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仿宋" w:eastAsia="方正黑体_GBK" w:cs="仿宋"/>
          <w:sz w:val="32"/>
          <w:szCs w:val="32"/>
        </w:rPr>
      </w:pPr>
      <w:r>
        <w:rPr>
          <w:rFonts w:hint="eastAsia" w:ascii="方正黑体_GBK" w:hAnsi="仿宋" w:eastAsia="方正黑体_GBK" w:cs="仿宋"/>
          <w:sz w:val="32"/>
          <w:szCs w:val="32"/>
        </w:rPr>
        <w:t>附件</w:t>
      </w:r>
      <w:r>
        <w:rPr>
          <w:rFonts w:ascii="方正黑体_GBK" w:hAnsi="仿宋" w:eastAsia="方正黑体_GBK" w:cs="仿宋"/>
          <w:sz w:val="32"/>
          <w:szCs w:val="32"/>
        </w:rPr>
        <w:t>2</w:t>
      </w:r>
    </w:p>
    <w:p>
      <w:pPr>
        <w:ind w:firstLine="2200" w:firstLineChars="500"/>
        <w:rPr>
          <w:rFonts w:ascii="黑体" w:hAnsi="黑体" w:eastAsia="黑体" w:cs="仿宋"/>
          <w:sz w:val="44"/>
          <w:szCs w:val="44"/>
        </w:rPr>
      </w:pPr>
    </w:p>
    <w:p>
      <w:pPr>
        <w:jc w:val="center"/>
        <w:rPr>
          <w:rFonts w:ascii="方正小标宋_GBK" w:hAnsi="黑体" w:eastAsia="方正小标宋_GBK" w:cs="仿宋"/>
          <w:b/>
          <w:kern w:val="0"/>
          <w:sz w:val="32"/>
          <w:szCs w:val="32"/>
        </w:rPr>
      </w:pPr>
      <w:r>
        <w:rPr>
          <w:rFonts w:hint="eastAsia" w:ascii="方正小标宋_GBK" w:hAnsi="黑体" w:eastAsia="方正小标宋_GBK" w:cs="仿宋"/>
          <w:sz w:val="44"/>
          <w:szCs w:val="44"/>
        </w:rPr>
        <w:t>申请人提交材料明细清单</w:t>
      </w:r>
      <w:r>
        <w:rPr>
          <w:rFonts w:ascii="方正小标宋_GBK" w:hAnsi="黑体" w:eastAsia="方正小标宋_GBK" w:cs="仿宋"/>
          <w:sz w:val="44"/>
          <w:szCs w:val="44"/>
        </w:rPr>
        <w:br w:type="textWrapping"/>
      </w:r>
    </w:p>
    <w:p>
      <w:pPr>
        <w:spacing w:line="600" w:lineRule="exact"/>
        <w:ind w:firstLine="640" w:firstLineChars="200"/>
        <w:rPr>
          <w:rFonts w:ascii="方正仿宋_GBK" w:hAnsi="仿宋" w:eastAsia="方正仿宋_GBK" w:cs="仿宋"/>
          <w:sz w:val="32"/>
          <w:szCs w:val="32"/>
        </w:rPr>
      </w:pPr>
      <w:r>
        <w:rPr>
          <w:rFonts w:hint="eastAsia" w:ascii="方正仿宋_GBK" w:hAnsi="仿宋" w:eastAsia="方正仿宋_GBK" w:cs="仿宋"/>
          <w:sz w:val="32"/>
          <w:szCs w:val="32"/>
        </w:rPr>
        <w:t>1.身份证原件（正反两面）。</w:t>
      </w:r>
    </w:p>
    <w:p>
      <w:pPr>
        <w:spacing w:line="600" w:lineRule="exact"/>
        <w:ind w:firstLine="640" w:firstLineChars="200"/>
        <w:rPr>
          <w:rFonts w:ascii="方正仿宋_GBK" w:hAnsi="仿宋" w:eastAsia="方正仿宋_GBK" w:cs="仿宋"/>
          <w:sz w:val="32"/>
          <w:szCs w:val="32"/>
        </w:rPr>
      </w:pPr>
      <w:r>
        <w:rPr>
          <w:rFonts w:hint="eastAsia" w:ascii="方正仿宋_GBK" w:hAnsi="仿宋" w:eastAsia="方正仿宋_GBK" w:cs="仿宋"/>
          <w:sz w:val="32"/>
          <w:szCs w:val="32"/>
        </w:rPr>
        <w:t>2.国民教育系列学历证书（国外学历学位证书、军队院校学历证书以及外省成人高校学历证书，还须提供教育部学历认证材料原件）。</w:t>
      </w:r>
    </w:p>
    <w:p>
      <w:pPr>
        <w:spacing w:line="600" w:lineRule="exact"/>
        <w:ind w:firstLine="640" w:firstLineChars="200"/>
        <w:rPr>
          <w:rFonts w:ascii="方正仿宋_GBK" w:hAnsi="仿宋" w:eastAsia="方正仿宋_GBK" w:cs="仿宋"/>
          <w:sz w:val="32"/>
          <w:szCs w:val="32"/>
        </w:rPr>
      </w:pPr>
      <w:r>
        <w:rPr>
          <w:rFonts w:hint="eastAsia" w:ascii="方正仿宋_GBK" w:hAnsi="仿宋" w:eastAsia="方正仿宋_GBK" w:cs="仿宋"/>
          <w:sz w:val="32"/>
          <w:szCs w:val="32"/>
        </w:rPr>
        <w:t xml:space="preserve">3.普通话水平测试等级证书，具有副教授、教授或博士学位人员可免，但须提交相关佐证材料。 </w:t>
      </w:r>
    </w:p>
    <w:p>
      <w:pPr>
        <w:spacing w:line="600" w:lineRule="exact"/>
        <w:ind w:firstLine="640" w:firstLineChars="200"/>
        <w:rPr>
          <w:rFonts w:hint="eastAsia" w:ascii="方正仿宋_GBK" w:hAnsi="仿宋" w:eastAsia="方正仿宋_GBK" w:cs="仿宋"/>
          <w:sz w:val="32"/>
          <w:szCs w:val="32"/>
        </w:rPr>
      </w:pPr>
      <w:r>
        <w:rPr>
          <w:rFonts w:hint="eastAsia" w:ascii="方正仿宋_GBK" w:hAnsi="仿宋" w:eastAsia="方正仿宋_GBK" w:cs="仿宋"/>
          <w:sz w:val="32"/>
          <w:szCs w:val="32"/>
        </w:rPr>
        <w:t>4.《高等学校教师资格岗前培训合格证书》</w:t>
      </w:r>
      <w:r>
        <w:rPr>
          <w:rFonts w:hint="eastAsia" w:ascii="方正仿宋_GBK" w:hAnsi="仿宋" w:cs="仿宋"/>
          <w:sz w:val="32"/>
          <w:szCs w:val="32"/>
          <w:lang w:eastAsia="zh-CN"/>
        </w:rPr>
        <w:t>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《高等学校新入职教师国培示范项目培训合格证书》</w:t>
      </w:r>
      <w:r>
        <w:rPr>
          <w:rFonts w:hint="eastAsia" w:ascii="方正仿宋_GBK" w:hAnsi="仿宋" w:eastAsia="方正仿宋_GBK" w:cs="仿宋"/>
          <w:sz w:val="32"/>
          <w:szCs w:val="32"/>
        </w:rPr>
        <w:t>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方正仿宋_GBK" w:hAnsi="仿宋" w:eastAsia="方正仿宋_GBK" w:cs="仿宋"/>
          <w:sz w:val="32"/>
          <w:szCs w:val="32"/>
          <w:lang w:val="en-US" w:eastAsia="zh-CN"/>
        </w:rPr>
      </w:pPr>
      <w:r>
        <w:rPr>
          <w:rFonts w:hint="eastAsia" w:ascii="方正仿宋_GBK" w:hAnsi="仿宋" w:cs="仿宋"/>
          <w:sz w:val="32"/>
          <w:szCs w:val="32"/>
          <w:lang w:val="en-US" w:eastAsia="zh-CN"/>
        </w:rPr>
        <w:t>5.网报系统中下载提交的《个人承诺书》</w:t>
      </w:r>
    </w:p>
    <w:p>
      <w:pPr>
        <w:spacing w:line="560" w:lineRule="exact"/>
        <w:ind w:firstLine="640" w:firstLineChars="200"/>
        <w:rPr>
          <w:rFonts w:hint="eastAsia" w:ascii="方正仿宋_GBK" w:hAnsi="仿宋" w:cs="仿宋"/>
          <w:sz w:val="32"/>
          <w:szCs w:val="32"/>
          <w:lang w:eastAsia="zh-CN"/>
        </w:rPr>
      </w:pPr>
      <w:r>
        <w:rPr>
          <w:rFonts w:hint="eastAsia" w:ascii="方正仿宋_GBK" w:hAnsi="仿宋" w:cs="仿宋"/>
          <w:sz w:val="32"/>
          <w:szCs w:val="32"/>
          <w:lang w:eastAsia="zh-CN"/>
        </w:rPr>
        <w:t>【</w:t>
      </w:r>
      <w:r>
        <w:rPr>
          <w:rFonts w:hint="eastAsia" w:ascii="方正仿宋_GBK" w:hAnsi="仿宋" w:eastAsia="方正仿宋_GBK" w:cs="仿宋"/>
          <w:sz w:val="32"/>
          <w:szCs w:val="32"/>
        </w:rPr>
        <w:t>特别提示</w:t>
      </w:r>
      <w:r>
        <w:rPr>
          <w:rFonts w:hint="eastAsia" w:ascii="方正仿宋_GBK" w:hAnsi="仿宋" w:cs="仿宋"/>
          <w:sz w:val="32"/>
          <w:szCs w:val="32"/>
          <w:lang w:eastAsia="zh-CN"/>
        </w:rPr>
        <w:t>】</w:t>
      </w:r>
      <w:r>
        <w:rPr>
          <w:rFonts w:hint="eastAsia" w:ascii="方正仿宋_GBK" w:hAnsi="仿宋" w:eastAsia="方正仿宋_GBK" w:cs="仿宋"/>
          <w:sz w:val="32"/>
          <w:szCs w:val="32"/>
        </w:rPr>
        <w:t>：学历证书和普通话水平测试等级证书等，在“教师资格管理信息系统”比对无误显示“已核验”的, 可不再提交证明材料，但制作的PDF电子版材料中应备注说明“系统已核验”</w:t>
      </w:r>
      <w:r>
        <w:rPr>
          <w:rFonts w:hint="eastAsia" w:ascii="方正仿宋_GBK" w:hAnsi="仿宋" w:cs="仿宋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hint="eastAsia" w:ascii="方正仿宋_GBK" w:hAnsi="仿宋" w:cs="仿宋"/>
          <w:sz w:val="32"/>
          <w:szCs w:val="32"/>
          <w:lang w:eastAsia="zh-CN"/>
        </w:rPr>
        <w:sectPr>
          <w:pgSz w:w="11906" w:h="16838"/>
          <w:pgMar w:top="2155" w:right="1418" w:bottom="1418" w:left="1418" w:header="851" w:footer="1247" w:gutter="0"/>
          <w:pgNumType w:fmt="numberInDash"/>
          <w:cols w:space="720" w:num="1"/>
          <w:docGrid w:linePitch="600" w:charSpace="22922"/>
        </w:sectPr>
      </w:pPr>
    </w:p>
    <w:p>
      <w:pPr>
        <w:jc w:val="left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191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228906"/>
      <w:docPartObj>
        <w:docPartGallery w:val="autotext"/>
      </w:docPartObj>
    </w:sdtPr>
    <w:sdtContent>
      <w:p>
        <w:pPr>
          <w:pStyle w:val="5"/>
          <w:ind w:right="320" w:rightChars="100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8979691"/>
      <w:docPartObj>
        <w:docPartGallery w:val="autotext"/>
      </w:docPartObj>
    </w:sdtPr>
    <w:sdtContent>
      <w:p>
        <w:pPr>
          <w:pStyle w:val="5"/>
          <w:ind w:left="320" w:leftChars="100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D9"/>
    <w:rsid w:val="00007D3A"/>
    <w:rsid w:val="000610BB"/>
    <w:rsid w:val="00072862"/>
    <w:rsid w:val="00076879"/>
    <w:rsid w:val="00103FAA"/>
    <w:rsid w:val="00107A28"/>
    <w:rsid w:val="001901C7"/>
    <w:rsid w:val="001D5A93"/>
    <w:rsid w:val="00254ED6"/>
    <w:rsid w:val="00257071"/>
    <w:rsid w:val="00297AF6"/>
    <w:rsid w:val="002D52DF"/>
    <w:rsid w:val="002E7A19"/>
    <w:rsid w:val="00301582"/>
    <w:rsid w:val="0033732C"/>
    <w:rsid w:val="003617E6"/>
    <w:rsid w:val="00362127"/>
    <w:rsid w:val="003953EE"/>
    <w:rsid w:val="003A2E33"/>
    <w:rsid w:val="003F416C"/>
    <w:rsid w:val="00415537"/>
    <w:rsid w:val="004254D4"/>
    <w:rsid w:val="004319F5"/>
    <w:rsid w:val="00445099"/>
    <w:rsid w:val="004917EB"/>
    <w:rsid w:val="004A01C4"/>
    <w:rsid w:val="004B5EFD"/>
    <w:rsid w:val="004C2AD3"/>
    <w:rsid w:val="004D63D9"/>
    <w:rsid w:val="0050554C"/>
    <w:rsid w:val="00563D71"/>
    <w:rsid w:val="0058477B"/>
    <w:rsid w:val="005854D1"/>
    <w:rsid w:val="005D43BE"/>
    <w:rsid w:val="005F7930"/>
    <w:rsid w:val="00674282"/>
    <w:rsid w:val="0070237D"/>
    <w:rsid w:val="00732DAE"/>
    <w:rsid w:val="00760ABD"/>
    <w:rsid w:val="0076235C"/>
    <w:rsid w:val="00766C05"/>
    <w:rsid w:val="00787844"/>
    <w:rsid w:val="007D641C"/>
    <w:rsid w:val="0080629C"/>
    <w:rsid w:val="0082627A"/>
    <w:rsid w:val="00847BED"/>
    <w:rsid w:val="008B733D"/>
    <w:rsid w:val="008C3C29"/>
    <w:rsid w:val="008C7C9E"/>
    <w:rsid w:val="008F0A6E"/>
    <w:rsid w:val="008F56AE"/>
    <w:rsid w:val="00922E9E"/>
    <w:rsid w:val="009337AB"/>
    <w:rsid w:val="0094655C"/>
    <w:rsid w:val="0094765E"/>
    <w:rsid w:val="009521EC"/>
    <w:rsid w:val="009D355A"/>
    <w:rsid w:val="009D72D9"/>
    <w:rsid w:val="009D7304"/>
    <w:rsid w:val="00A31C3D"/>
    <w:rsid w:val="00A743EF"/>
    <w:rsid w:val="00A81FBE"/>
    <w:rsid w:val="00A864BB"/>
    <w:rsid w:val="00AA5A2F"/>
    <w:rsid w:val="00AC3AAE"/>
    <w:rsid w:val="00B32759"/>
    <w:rsid w:val="00B4113F"/>
    <w:rsid w:val="00B5696B"/>
    <w:rsid w:val="00B66F1A"/>
    <w:rsid w:val="00C04D3B"/>
    <w:rsid w:val="00C17CE8"/>
    <w:rsid w:val="00C43E62"/>
    <w:rsid w:val="00C52405"/>
    <w:rsid w:val="00C61324"/>
    <w:rsid w:val="00C70C22"/>
    <w:rsid w:val="00CD25B2"/>
    <w:rsid w:val="00CD48BF"/>
    <w:rsid w:val="00CD7BEA"/>
    <w:rsid w:val="00D1107B"/>
    <w:rsid w:val="00D876D0"/>
    <w:rsid w:val="00E27247"/>
    <w:rsid w:val="00E52DD2"/>
    <w:rsid w:val="00E762C8"/>
    <w:rsid w:val="00E81504"/>
    <w:rsid w:val="00E92FC8"/>
    <w:rsid w:val="00E95C41"/>
    <w:rsid w:val="00F00DB1"/>
    <w:rsid w:val="00F043E4"/>
    <w:rsid w:val="00F50253"/>
    <w:rsid w:val="00F76472"/>
    <w:rsid w:val="00FA1B47"/>
    <w:rsid w:val="13B5442A"/>
    <w:rsid w:val="64E64D23"/>
    <w:rsid w:val="7B8478B4"/>
    <w:rsid w:val="7E13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4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4">
    <w:name w:val="标题 1 字符"/>
    <w:basedOn w:val="7"/>
    <w:link w:val="2"/>
    <w:qFormat/>
    <w:uiPriority w:val="9"/>
    <w:rPr>
      <w:rFonts w:ascii="Times New Roman" w:hAnsi="Times New Roman" w:eastAsia="方正仿宋_GBK"/>
      <w:b/>
      <w:bCs/>
      <w:kern w:val="44"/>
      <w:sz w:val="44"/>
      <w:szCs w:val="44"/>
    </w:rPr>
  </w:style>
  <w:style w:type="paragraph" w:customStyle="1" w:styleId="15">
    <w:name w:val="文件标题"/>
    <w:basedOn w:val="1"/>
    <w:link w:val="17"/>
    <w:qFormat/>
    <w:uiPriority w:val="0"/>
    <w:pPr>
      <w:spacing w:before="579" w:beforeLines="100" w:after="579" w:afterLines="100" w:line="560" w:lineRule="exact"/>
      <w:jc w:val="center"/>
      <w:outlineLvl w:val="0"/>
    </w:pPr>
    <w:rPr>
      <w:rFonts w:ascii="方正小标宋_GBK" w:eastAsia="方正小标宋_GBK"/>
      <w:sz w:val="44"/>
      <w:szCs w:val="44"/>
    </w:rPr>
  </w:style>
  <w:style w:type="paragraph" w:customStyle="1" w:styleId="16">
    <w:name w:val="公文标题"/>
    <w:basedOn w:val="15"/>
    <w:next w:val="1"/>
    <w:link w:val="19"/>
    <w:qFormat/>
    <w:uiPriority w:val="0"/>
    <w:pPr>
      <w:outlineLvl w:val="9"/>
    </w:pPr>
    <w:rPr>
      <w:rFonts w:ascii="Times New Roman"/>
    </w:rPr>
  </w:style>
  <w:style w:type="character" w:customStyle="1" w:styleId="17">
    <w:name w:val="文件标题 字符"/>
    <w:basedOn w:val="7"/>
    <w:link w:val="15"/>
    <w:qFormat/>
    <w:uiPriority w:val="0"/>
    <w:rPr>
      <w:rFonts w:ascii="方正小标宋_GBK" w:hAnsi="Times New Roman" w:eastAsia="方正小标宋_GBK"/>
      <w:sz w:val="44"/>
      <w:szCs w:val="44"/>
    </w:rPr>
  </w:style>
  <w:style w:type="paragraph" w:customStyle="1" w:styleId="18">
    <w:name w:val="一级标题"/>
    <w:basedOn w:val="1"/>
    <w:next w:val="1"/>
    <w:link w:val="21"/>
    <w:qFormat/>
    <w:uiPriority w:val="0"/>
    <w:pPr>
      <w:spacing w:line="560" w:lineRule="exact"/>
      <w:ind w:firstLine="200" w:firstLineChars="200"/>
      <w:jc w:val="left"/>
      <w:outlineLvl w:val="0"/>
    </w:pPr>
    <w:rPr>
      <w:rFonts w:eastAsia="方正黑体_GBK"/>
      <w:kern w:val="44"/>
      <w:szCs w:val="44"/>
    </w:rPr>
  </w:style>
  <w:style w:type="character" w:customStyle="1" w:styleId="19">
    <w:name w:val="公文标题 字符"/>
    <w:basedOn w:val="17"/>
    <w:link w:val="16"/>
    <w:qFormat/>
    <w:uiPriority w:val="0"/>
    <w:rPr>
      <w:rFonts w:ascii="Times New Roman" w:hAnsi="Times New Roman" w:eastAsia="方正小标宋_GBK"/>
      <w:sz w:val="44"/>
      <w:szCs w:val="44"/>
    </w:rPr>
  </w:style>
  <w:style w:type="paragraph" w:customStyle="1" w:styleId="20">
    <w:name w:val="二级标题"/>
    <w:basedOn w:val="1"/>
    <w:next w:val="1"/>
    <w:link w:val="22"/>
    <w:qFormat/>
    <w:uiPriority w:val="0"/>
    <w:pPr>
      <w:spacing w:line="560" w:lineRule="exact"/>
      <w:ind w:firstLine="200" w:firstLineChars="200"/>
      <w:jc w:val="left"/>
      <w:outlineLvl w:val="1"/>
    </w:pPr>
    <w:rPr>
      <w:rFonts w:eastAsia="方正楷体_GBK"/>
    </w:rPr>
  </w:style>
  <w:style w:type="character" w:customStyle="1" w:styleId="21">
    <w:name w:val="一级标题 字符"/>
    <w:basedOn w:val="14"/>
    <w:link w:val="18"/>
    <w:qFormat/>
    <w:uiPriority w:val="0"/>
    <w:rPr>
      <w:rFonts w:ascii="Times New Roman" w:hAnsi="Times New Roman" w:eastAsia="方正黑体_GBK"/>
      <w:b w:val="0"/>
      <w:bCs w:val="0"/>
      <w:kern w:val="44"/>
      <w:sz w:val="32"/>
      <w:szCs w:val="44"/>
    </w:rPr>
  </w:style>
  <w:style w:type="character" w:customStyle="1" w:styleId="22">
    <w:name w:val="二级标题 字符"/>
    <w:basedOn w:val="7"/>
    <w:link w:val="20"/>
    <w:qFormat/>
    <w:uiPriority w:val="0"/>
    <w:rPr>
      <w:rFonts w:ascii="Times New Roman" w:hAnsi="Times New Roman" w:eastAsia="方正楷体_GBK"/>
      <w:sz w:val="32"/>
    </w:rPr>
  </w:style>
  <w:style w:type="character" w:customStyle="1" w:styleId="23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5</TotalTime>
  <ScaleCrop>false</ScaleCrop>
  <LinksUpToDate>false</LinksUpToDate>
  <CharactersWithSpaces>455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2019-04-17T07:50:00Z</dcterms:created>
  <dc:creator>LF</dc:creator>
  <cp:lastModifiedBy>1</cp:lastModifiedBy>
  <cp:lastPrinted>2019-04-17T09:03:00Z</cp:lastPrinted>
  <dcterms:modified xsi:type="dcterms:W3CDTF">2020-05-08T07:34:38Z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