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0" w:type="dxa"/>
        <w:tblInd w:w="108" w:type="dxa"/>
        <w:tblLayout w:type="fixed"/>
        <w:tblLook w:val="04A0" w:firstRow="1" w:lastRow="0" w:firstColumn="1" w:lastColumn="0" w:noHBand="0" w:noVBand="1"/>
      </w:tblPr>
      <w:tblGrid>
        <w:gridCol w:w="4422"/>
        <w:gridCol w:w="4398"/>
      </w:tblGrid>
      <w:tr w:rsidR="004A019A">
        <w:tc>
          <w:tcPr>
            <w:tcW w:w="4422" w:type="dxa"/>
          </w:tcPr>
          <w:p w:rsidR="004A019A" w:rsidRDefault="004A019A">
            <w:pPr>
              <w:snapToGrid w:val="0"/>
              <w:spacing w:line="500" w:lineRule="exact"/>
            </w:pPr>
            <w:bookmarkStart w:id="0" w:name="_GoBack"/>
            <w:bookmarkEnd w:id="0"/>
          </w:p>
        </w:tc>
        <w:tc>
          <w:tcPr>
            <w:tcW w:w="4398" w:type="dxa"/>
          </w:tcPr>
          <w:p w:rsidR="004A019A" w:rsidRDefault="004A019A">
            <w:pPr>
              <w:snapToGrid w:val="0"/>
              <w:spacing w:line="500" w:lineRule="exact"/>
            </w:pPr>
          </w:p>
        </w:tc>
      </w:tr>
      <w:tr w:rsidR="004A019A">
        <w:tc>
          <w:tcPr>
            <w:tcW w:w="4422" w:type="dxa"/>
          </w:tcPr>
          <w:p w:rsidR="004A019A" w:rsidRDefault="00AF3BE7">
            <w:pPr>
              <w:snapToGrid w:val="0"/>
              <w:spacing w:line="600" w:lineRule="exact"/>
            </w:pPr>
            <w:r>
              <w:rPr>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9pt;margin-top:10.55pt;width:438.6pt;height:52.5pt;z-index:251659264;mso-position-horizontal-relative:text;mso-position-vertical-relative:text;mso-width-relative:page;mso-height-relative:page" fillcolor="red" strokecolor="red" strokeweight="1pt">
                  <v:textpath style="font-family:&quot;方正小标宋_GBK&quot;;font-size:44pt" trim="t" fitpath="t" string="重庆市人力资源和社会保障局办公室电子文件"/>
                </v:shape>
              </w:pict>
            </w:r>
          </w:p>
        </w:tc>
        <w:tc>
          <w:tcPr>
            <w:tcW w:w="4398" w:type="dxa"/>
          </w:tcPr>
          <w:p w:rsidR="004A019A" w:rsidRDefault="004A019A">
            <w:pPr>
              <w:snapToGrid w:val="0"/>
              <w:spacing w:line="600" w:lineRule="exact"/>
            </w:pPr>
          </w:p>
        </w:tc>
      </w:tr>
      <w:tr w:rsidR="004A019A">
        <w:trPr>
          <w:trHeight w:val="700"/>
        </w:trPr>
        <w:tc>
          <w:tcPr>
            <w:tcW w:w="4422" w:type="dxa"/>
          </w:tcPr>
          <w:p w:rsidR="004A019A" w:rsidRDefault="004A019A">
            <w:pPr>
              <w:snapToGrid w:val="0"/>
              <w:spacing w:line="600" w:lineRule="exact"/>
            </w:pPr>
          </w:p>
        </w:tc>
        <w:tc>
          <w:tcPr>
            <w:tcW w:w="4398" w:type="dxa"/>
          </w:tcPr>
          <w:p w:rsidR="004A019A" w:rsidRDefault="004A019A">
            <w:pPr>
              <w:snapToGrid w:val="0"/>
              <w:spacing w:line="600" w:lineRule="exact"/>
            </w:pPr>
          </w:p>
        </w:tc>
      </w:tr>
      <w:tr w:rsidR="004A019A">
        <w:trPr>
          <w:cantSplit/>
        </w:trPr>
        <w:tc>
          <w:tcPr>
            <w:tcW w:w="8820" w:type="dxa"/>
            <w:gridSpan w:val="2"/>
          </w:tcPr>
          <w:p w:rsidR="004A019A" w:rsidRDefault="004A019A">
            <w:pPr>
              <w:snapToGrid w:val="0"/>
              <w:spacing w:line="400" w:lineRule="exact"/>
            </w:pPr>
          </w:p>
          <w:p w:rsidR="004A019A" w:rsidRDefault="00576E5A">
            <w:pPr>
              <w:snapToGrid w:val="0"/>
              <w:spacing w:line="600" w:lineRule="exact"/>
              <w:jc w:val="center"/>
              <w:rPr>
                <w:rFonts w:eastAsia="方正仿宋简体"/>
                <w:szCs w:val="32"/>
              </w:rPr>
            </w:pPr>
            <w:r>
              <w:rPr>
                <w:rFonts w:eastAsia="方正仿宋_GBK"/>
                <w:szCs w:val="32"/>
              </w:rPr>
              <w:t>渝人社办〔</w:t>
            </w:r>
            <w:r>
              <w:rPr>
                <w:rFonts w:eastAsia="方正仿宋_GBK"/>
                <w:szCs w:val="32"/>
              </w:rPr>
              <w:t>2020</w:t>
            </w:r>
            <w:r>
              <w:rPr>
                <w:rFonts w:eastAsia="方正仿宋_GBK"/>
                <w:szCs w:val="32"/>
              </w:rPr>
              <w:t>〕</w:t>
            </w:r>
            <w:r>
              <w:rPr>
                <w:rFonts w:eastAsia="方正仿宋_GBK"/>
                <w:szCs w:val="32"/>
              </w:rPr>
              <w:t>222</w:t>
            </w:r>
            <w:r>
              <w:rPr>
                <w:rFonts w:eastAsia="方正仿宋_GBK"/>
                <w:szCs w:val="32"/>
              </w:rPr>
              <w:t>号</w:t>
            </w:r>
          </w:p>
        </w:tc>
      </w:tr>
    </w:tbl>
    <w:p w:rsidR="004A019A" w:rsidRDefault="00576E5A">
      <w:pPr>
        <w:snapToGrid w:val="0"/>
        <w:spacing w:line="600" w:lineRule="exact"/>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144145</wp:posOffset>
                </wp:positionV>
                <wp:extent cx="5579745" cy="9525"/>
                <wp:effectExtent l="0" t="3175" r="13335" b="33020"/>
                <wp:wrapNone/>
                <wp:docPr id="1" name="任意多边形 4"/>
                <wp:cNvGraphicFramePr/>
                <a:graphic xmlns:a="http://schemas.openxmlformats.org/drawingml/2006/main">
                  <a:graphicData uri="http://schemas.microsoft.com/office/word/2010/wordprocessingShape">
                    <wps:wsp>
                      <wps:cNvSpPr/>
                      <wps:spPr>
                        <a:xfrm>
                          <a:off x="0" y="0"/>
                          <a:ext cx="5579745" cy="9525"/>
                        </a:xfrm>
                        <a:custGeom>
                          <a:avLst/>
                          <a:gdLst/>
                          <a:ahLst/>
                          <a:cxnLst/>
                          <a:rect l="0" t="0" r="0" b="0"/>
                          <a:pathLst>
                            <a:path w="8925" h="15">
                              <a:moveTo>
                                <a:pt x="0" y="0"/>
                              </a:moveTo>
                              <a:lnTo>
                                <a:pt x="8925" y="15"/>
                              </a:lnTo>
                            </a:path>
                          </a:pathLst>
                        </a:custGeom>
                        <a:noFill/>
                        <a:ln w="38100" cap="flat" cmpd="sng">
                          <a:solidFill>
                            <a:srgbClr val="FF0000"/>
                          </a:solidFill>
                          <a:prstDash val="solid"/>
                          <a:headEnd type="none" w="med" len="med"/>
                          <a:tailEnd type="none" w="med" len="med"/>
                        </a:ln>
                      </wps:spPr>
                      <wps:bodyPr wrap="square" upright="1"/>
                    </wps:wsp>
                  </a:graphicData>
                </a:graphic>
              </wp:anchor>
            </w:drawing>
          </mc:Choice>
          <mc:Fallback xmlns:w15="http://schemas.microsoft.com/office/word/2012/wordml" xmlns:wpsCustomData="http://www.wps.cn/officeDocument/2013/wpsCustomData">
            <w:pict>
              <v:shape id="任意多边形 4" o:spid="_x0000_s1026" o:spt="100" style="position:absolute;left:0pt;margin-top:11.35pt;height:0.75pt;width:439.35pt;mso-position-horizontal:center;z-index:251658240;mso-width-relative:page;mso-height-relative:page;" filled="f" stroked="t" coordsize="8925,15" o:gfxdata="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pt8cl1QAAAAYBAAAPAAAAAAAAAAEAIAAAACIAAABkcnMvZG93bnJldi54bWxQSwECFAAU&#10;AAAACACHTuJAqnv7ri0CAABvBAAADgAAAAAAAAABACAAAAAkAQAAZHJzL2Uyb0RvYy54bWxQSwUG&#10;AAAAAAYABgBZAQAAwwUAAAAA&#10;" path="m0,0l8925,15e">
                <v:fill on="f" focussize="0,0"/>
                <v:stroke weight="3pt" color="#FF0000" joinstyle="round"/>
                <v:imagedata o:title=""/>
                <o:lock v:ext="edit" aspectratio="f"/>
              </v:shape>
            </w:pict>
          </mc:Fallback>
        </mc:AlternateContent>
      </w:r>
    </w:p>
    <w:p w:rsidR="004A019A" w:rsidRDefault="004A019A">
      <w:pPr>
        <w:spacing w:line="600" w:lineRule="exact"/>
        <w:jc w:val="center"/>
        <w:rPr>
          <w:rFonts w:eastAsia="方正小标宋_GBK"/>
          <w:sz w:val="44"/>
          <w:szCs w:val="44"/>
        </w:rPr>
      </w:pPr>
    </w:p>
    <w:p w:rsidR="004A019A" w:rsidRDefault="00576E5A">
      <w:pPr>
        <w:spacing w:line="600" w:lineRule="exact"/>
        <w:jc w:val="center"/>
        <w:rPr>
          <w:rFonts w:eastAsia="方正小标宋_GBK"/>
          <w:sz w:val="44"/>
          <w:szCs w:val="44"/>
        </w:rPr>
      </w:pPr>
      <w:r>
        <w:rPr>
          <w:rFonts w:eastAsia="方正小标宋_GBK"/>
          <w:sz w:val="44"/>
          <w:szCs w:val="44"/>
        </w:rPr>
        <w:t>重庆市人力资源和社会保障局办公室关于</w:t>
      </w:r>
    </w:p>
    <w:p w:rsidR="004A019A" w:rsidRDefault="00576E5A">
      <w:pPr>
        <w:spacing w:line="600" w:lineRule="exact"/>
        <w:jc w:val="center"/>
        <w:rPr>
          <w:rFonts w:eastAsia="方正小标宋_GBK"/>
          <w:sz w:val="44"/>
          <w:szCs w:val="44"/>
        </w:rPr>
      </w:pPr>
      <w:r>
        <w:rPr>
          <w:rFonts w:eastAsia="方正小标宋_GBK"/>
          <w:sz w:val="44"/>
          <w:szCs w:val="44"/>
        </w:rPr>
        <w:t>做好中华人民共和国第一届职业技能大赛等</w:t>
      </w:r>
    </w:p>
    <w:p w:rsidR="004A019A" w:rsidRDefault="00576E5A">
      <w:pPr>
        <w:spacing w:line="600" w:lineRule="exact"/>
        <w:jc w:val="center"/>
        <w:rPr>
          <w:rFonts w:eastAsia="方正小标宋_GBK"/>
          <w:sz w:val="44"/>
          <w:szCs w:val="44"/>
        </w:rPr>
      </w:pPr>
      <w:r>
        <w:rPr>
          <w:rFonts w:eastAsia="方正小标宋_GBK"/>
          <w:sz w:val="44"/>
          <w:szCs w:val="44"/>
        </w:rPr>
        <w:t>国家级赛事备战参赛工作的通知</w:t>
      </w:r>
    </w:p>
    <w:p w:rsidR="004A019A" w:rsidRDefault="004A019A">
      <w:pPr>
        <w:spacing w:line="600" w:lineRule="exact"/>
        <w:rPr>
          <w:rFonts w:eastAsia="方正仿宋_GBK"/>
        </w:rPr>
      </w:pPr>
    </w:p>
    <w:p w:rsidR="004A019A" w:rsidRDefault="00576E5A">
      <w:pPr>
        <w:spacing w:line="600" w:lineRule="exact"/>
        <w:rPr>
          <w:rFonts w:eastAsia="方正仿宋_GBK"/>
        </w:rPr>
      </w:pPr>
      <w:r>
        <w:rPr>
          <w:rFonts w:eastAsia="方正仿宋_GBK"/>
        </w:rPr>
        <w:t>各区县（自治县）人力社保局，两江新区社会保障局、重庆高新区政务服务和社会事务中心、万盛经开区人力社保局，市级有关单位人事部门，各职业院校，各大中型企业，有关单位：</w:t>
      </w:r>
    </w:p>
    <w:p w:rsidR="004A019A" w:rsidRDefault="00576E5A">
      <w:pPr>
        <w:spacing w:line="600" w:lineRule="exact"/>
        <w:ind w:firstLineChars="200" w:firstLine="632"/>
        <w:rPr>
          <w:rFonts w:eastAsia="方正仿宋_GBK"/>
        </w:rPr>
      </w:pPr>
      <w:r>
        <w:rPr>
          <w:rFonts w:eastAsia="方正仿宋_GBK"/>
        </w:rPr>
        <w:t>为贯彻落实人力资源社会保障部《关于举办中华人民共和国第一届职业技能大赛的通知》（人社部函〔</w:t>
      </w:r>
      <w:r>
        <w:rPr>
          <w:rFonts w:eastAsia="方正仿宋_GBK"/>
        </w:rPr>
        <w:t>2020</w:t>
      </w:r>
      <w:r>
        <w:rPr>
          <w:rFonts w:eastAsia="方正仿宋_GBK"/>
        </w:rPr>
        <w:t>〕</w:t>
      </w:r>
      <w:r>
        <w:rPr>
          <w:rFonts w:eastAsia="方正仿宋_GBK"/>
        </w:rPr>
        <w:t>57</w:t>
      </w:r>
      <w:r>
        <w:rPr>
          <w:rFonts w:eastAsia="方正仿宋_GBK"/>
        </w:rPr>
        <w:t>号）和《关于组织开展</w:t>
      </w:r>
      <w:r>
        <w:rPr>
          <w:rFonts w:eastAsia="方正仿宋_GBK"/>
        </w:rPr>
        <w:t>2020</w:t>
      </w:r>
      <w:r>
        <w:rPr>
          <w:rFonts w:eastAsia="方正仿宋_GBK"/>
        </w:rPr>
        <w:t>年全国行业职业技能竞赛的通知》（人社部函〔</w:t>
      </w:r>
      <w:r>
        <w:rPr>
          <w:rFonts w:eastAsia="方正仿宋_GBK"/>
        </w:rPr>
        <w:t>2020</w:t>
      </w:r>
      <w:r>
        <w:rPr>
          <w:rFonts w:eastAsia="方正仿宋_GBK"/>
        </w:rPr>
        <w:t>〕</w:t>
      </w:r>
      <w:r>
        <w:rPr>
          <w:rFonts w:eastAsia="方正仿宋_GBK"/>
        </w:rPr>
        <w:t>30</w:t>
      </w:r>
      <w:r>
        <w:rPr>
          <w:rFonts w:eastAsia="方正仿宋_GBK"/>
        </w:rPr>
        <w:t>号）精神，做好我市备战参赛工作，现将有关事项通知如下：</w:t>
      </w:r>
    </w:p>
    <w:p w:rsidR="004A019A" w:rsidRDefault="00576E5A">
      <w:pPr>
        <w:spacing w:line="600" w:lineRule="exact"/>
        <w:ind w:firstLineChars="200" w:firstLine="632"/>
        <w:rPr>
          <w:rFonts w:eastAsia="方正黑体_GBK"/>
        </w:rPr>
      </w:pPr>
      <w:r>
        <w:rPr>
          <w:rFonts w:eastAsia="方正黑体_GBK"/>
        </w:rPr>
        <w:t>一、参赛项目</w:t>
      </w:r>
    </w:p>
    <w:p w:rsidR="004A019A" w:rsidRDefault="00576E5A">
      <w:pPr>
        <w:spacing w:line="600" w:lineRule="exact"/>
        <w:ind w:firstLineChars="200" w:firstLine="632"/>
        <w:rPr>
          <w:rFonts w:eastAsia="方正仿宋_GBK"/>
        </w:rPr>
      </w:pPr>
      <w:r>
        <w:rPr>
          <w:rFonts w:eastAsia="方正仿宋_GBK"/>
        </w:rPr>
        <w:t>经过前期调查摸底、意愿征集、综合评估，我市将组织参加中华人民共和国第一届职业技能大赛所有</w:t>
      </w:r>
      <w:r>
        <w:rPr>
          <w:rFonts w:eastAsia="方正仿宋_GBK"/>
        </w:rPr>
        <w:t>86</w:t>
      </w:r>
      <w:r>
        <w:rPr>
          <w:rFonts w:eastAsia="方正仿宋_GBK"/>
        </w:rPr>
        <w:t>个项目比赛，其中世赛选拔项目</w:t>
      </w:r>
      <w:r>
        <w:rPr>
          <w:rFonts w:eastAsia="方正仿宋_GBK"/>
        </w:rPr>
        <w:t>63</w:t>
      </w:r>
      <w:r>
        <w:rPr>
          <w:rFonts w:eastAsia="方正仿宋_GBK"/>
        </w:rPr>
        <w:t>项、国赛精选项目</w:t>
      </w:r>
      <w:r>
        <w:rPr>
          <w:rFonts w:eastAsia="方正仿宋_GBK"/>
        </w:rPr>
        <w:t>23</w:t>
      </w:r>
      <w:r>
        <w:rPr>
          <w:rFonts w:eastAsia="方正仿宋_GBK"/>
        </w:rPr>
        <w:t>项。同时，将组织参加</w:t>
      </w:r>
      <w:r>
        <w:rPr>
          <w:rFonts w:eastAsia="方正仿宋_GBK"/>
        </w:rPr>
        <w:t>2020</w:t>
      </w:r>
      <w:r>
        <w:rPr>
          <w:rFonts w:eastAsia="方正仿宋_GBK"/>
        </w:rPr>
        <w:t>年全国行业职业技能竞赛全部</w:t>
      </w:r>
      <w:r>
        <w:rPr>
          <w:rFonts w:eastAsia="方正仿宋_GBK"/>
        </w:rPr>
        <w:t>10</w:t>
      </w:r>
      <w:r>
        <w:rPr>
          <w:rFonts w:eastAsia="方正仿宋_GBK"/>
        </w:rPr>
        <w:t>项一类赛，广泛参加</w:t>
      </w:r>
      <w:r>
        <w:rPr>
          <w:rFonts w:eastAsia="方正仿宋_GBK"/>
        </w:rPr>
        <w:t>73</w:t>
      </w:r>
      <w:r>
        <w:rPr>
          <w:rFonts w:eastAsia="方正仿宋_GBK"/>
        </w:rPr>
        <w:t>项二类赛。</w:t>
      </w:r>
    </w:p>
    <w:p w:rsidR="004A019A" w:rsidRDefault="00576E5A">
      <w:pPr>
        <w:spacing w:line="600" w:lineRule="exact"/>
        <w:ind w:firstLineChars="200" w:firstLine="632"/>
        <w:rPr>
          <w:rFonts w:eastAsia="方正黑体_GBK"/>
        </w:rPr>
      </w:pPr>
      <w:r>
        <w:rPr>
          <w:rFonts w:eastAsia="方正黑体_GBK"/>
        </w:rPr>
        <w:t>二、参赛目标</w:t>
      </w:r>
    </w:p>
    <w:p w:rsidR="004A019A" w:rsidRDefault="00576E5A">
      <w:pPr>
        <w:spacing w:line="600" w:lineRule="exact"/>
        <w:ind w:firstLineChars="200" w:firstLine="632"/>
        <w:rPr>
          <w:rFonts w:ascii="方正仿宋_GBK" w:eastAsia="方正仿宋_GBK" w:hAnsi="方正仿宋_GBK" w:cs="方正仿宋_GBK"/>
        </w:rPr>
      </w:pPr>
      <w:r>
        <w:rPr>
          <w:rFonts w:eastAsia="方正仿宋_GBK"/>
        </w:rPr>
        <w:t>力争参赛成绩全国前列、中西部领先，</w:t>
      </w:r>
      <w:r>
        <w:rPr>
          <w:rFonts w:eastAsia="方正仿宋_GBK"/>
        </w:rPr>
        <w:t>20</w:t>
      </w:r>
      <w:r>
        <w:rPr>
          <w:rFonts w:eastAsia="方正仿宋_GBK"/>
        </w:rPr>
        <w:t>人以上通过参赛获</w:t>
      </w:r>
      <w:r>
        <w:rPr>
          <w:rFonts w:ascii="方正仿宋_GBK" w:eastAsia="方正仿宋_GBK" w:hAnsi="方正仿宋_GBK" w:cs="方正仿宋_GBK" w:hint="eastAsia"/>
        </w:rPr>
        <w:t>评“全国技术能手”荣誉称号。</w:t>
      </w:r>
    </w:p>
    <w:p w:rsidR="004A019A" w:rsidRDefault="00576E5A">
      <w:pPr>
        <w:spacing w:line="600" w:lineRule="exact"/>
        <w:ind w:firstLineChars="200" w:firstLine="632"/>
        <w:rPr>
          <w:rFonts w:eastAsia="方正黑体_GBK"/>
        </w:rPr>
      </w:pPr>
      <w:r>
        <w:rPr>
          <w:rFonts w:eastAsia="方正黑体_GBK"/>
        </w:rPr>
        <w:t>三、参赛口号</w:t>
      </w:r>
    </w:p>
    <w:p w:rsidR="004A019A" w:rsidRDefault="00576E5A">
      <w:pPr>
        <w:spacing w:line="600" w:lineRule="exact"/>
        <w:ind w:firstLineChars="200" w:firstLine="632"/>
        <w:rPr>
          <w:rFonts w:eastAsia="方正仿宋_GBK"/>
        </w:rPr>
      </w:pPr>
      <w:r>
        <w:rPr>
          <w:rFonts w:eastAsia="方正仿宋_GBK"/>
        </w:rPr>
        <w:t>技高行天下、能强走世界。</w:t>
      </w:r>
    </w:p>
    <w:p w:rsidR="004A019A" w:rsidRDefault="00576E5A">
      <w:pPr>
        <w:spacing w:line="600" w:lineRule="exact"/>
        <w:ind w:firstLineChars="200" w:firstLine="632"/>
        <w:rPr>
          <w:rFonts w:eastAsia="方正黑体_GBK"/>
        </w:rPr>
      </w:pPr>
      <w:r>
        <w:rPr>
          <w:rFonts w:eastAsia="方正黑体_GBK"/>
        </w:rPr>
        <w:t>四、工作安排</w:t>
      </w:r>
    </w:p>
    <w:p w:rsidR="004A019A" w:rsidRDefault="00576E5A">
      <w:pPr>
        <w:spacing w:line="600" w:lineRule="exact"/>
        <w:ind w:firstLineChars="200" w:firstLine="632"/>
        <w:rPr>
          <w:rFonts w:eastAsia="方正仿宋_GBK"/>
        </w:rPr>
      </w:pPr>
      <w:r>
        <w:rPr>
          <w:rFonts w:eastAsia="方正楷体_GBK"/>
        </w:rPr>
        <w:t>（一）世界技能大赛全国选拔赛项目。</w:t>
      </w:r>
      <w:r>
        <w:rPr>
          <w:rFonts w:eastAsia="方正仿宋_GBK"/>
        </w:rPr>
        <w:t>目前已完成第</w:t>
      </w:r>
      <w:r>
        <w:rPr>
          <w:rFonts w:eastAsia="方正仿宋_GBK"/>
        </w:rPr>
        <w:t>46</w:t>
      </w:r>
      <w:r>
        <w:rPr>
          <w:rFonts w:eastAsia="方正仿宋_GBK"/>
        </w:rPr>
        <w:t>届世界技能大赛全国选拔赛</w:t>
      </w:r>
      <w:r>
        <w:rPr>
          <w:rFonts w:eastAsia="方正仿宋_GBK"/>
        </w:rPr>
        <w:t>63</w:t>
      </w:r>
      <w:r>
        <w:rPr>
          <w:rFonts w:eastAsia="方正仿宋_GBK"/>
        </w:rPr>
        <w:t>个项目中飞机维修、车身修理、汽车技术等</w:t>
      </w:r>
      <w:r>
        <w:rPr>
          <w:rFonts w:eastAsia="方正仿宋_GBK"/>
        </w:rPr>
        <w:t>57</w:t>
      </w:r>
      <w:r>
        <w:rPr>
          <w:rFonts w:eastAsia="方正仿宋_GBK"/>
        </w:rPr>
        <w:t>项的选手选拔工作，确定了参赛正选选手、备选选手和集训工作单位；增材制造、建筑信息模型、工业设计技术、工业</w:t>
      </w:r>
      <w:r>
        <w:rPr>
          <w:rFonts w:eastAsia="方正仿宋_GBK"/>
        </w:rPr>
        <w:t>4.0</w:t>
      </w:r>
      <w:r>
        <w:rPr>
          <w:rFonts w:eastAsia="方正仿宋_GBK"/>
        </w:rPr>
        <w:t>、可再生能源、机器人系统集成</w:t>
      </w:r>
      <w:r>
        <w:rPr>
          <w:rFonts w:eastAsia="方正仿宋_GBK"/>
        </w:rPr>
        <w:t>6</w:t>
      </w:r>
      <w:r>
        <w:rPr>
          <w:rFonts w:eastAsia="方正仿宋_GBK"/>
        </w:rPr>
        <w:t>个项目分别由重庆工贸技师学院、重庆建工投资控股有限责任公司等单位承担选手选拔、集训和参赛工作。</w:t>
      </w:r>
    </w:p>
    <w:p w:rsidR="004A019A" w:rsidRDefault="00576E5A">
      <w:pPr>
        <w:spacing w:line="600" w:lineRule="exact"/>
        <w:ind w:firstLineChars="200" w:firstLine="632"/>
        <w:rPr>
          <w:rFonts w:eastAsia="方正仿宋_GBK"/>
        </w:rPr>
      </w:pPr>
      <w:r>
        <w:rPr>
          <w:rFonts w:eastAsia="方正楷体_GBK"/>
        </w:rPr>
        <w:t>（二）国赛精选项目。</w:t>
      </w:r>
      <w:r>
        <w:rPr>
          <w:rFonts w:eastAsia="方正仿宋_GBK"/>
        </w:rPr>
        <w:t>23</w:t>
      </w:r>
      <w:r>
        <w:rPr>
          <w:rFonts w:eastAsia="方正仿宋_GBK"/>
        </w:rPr>
        <w:t>个国赛精选项目中的室内装饰设计项目由重庆工商职业学院、社会体育指导（健身）由重庆交通职业学院承办全市举办选拔赛，承担选手选拔、集训和参赛工作；数控车、数控铣、电工等其它</w:t>
      </w:r>
      <w:r>
        <w:rPr>
          <w:rFonts w:eastAsia="方正仿宋_GBK"/>
        </w:rPr>
        <w:t>21</w:t>
      </w:r>
      <w:r>
        <w:rPr>
          <w:rFonts w:eastAsia="方正仿宋_GBK"/>
        </w:rPr>
        <w:t>个项目，由世界技能大赛市级集训基地、市级行业赛承办单位等优先承担选手选拔、集训和参赛工作，其它院校、行业、企业等也可向市职业技能鉴定指导中心竞赛科推荐优秀选手，综合比选确定国赛参赛人员名单。</w:t>
      </w:r>
    </w:p>
    <w:p w:rsidR="004A019A" w:rsidRDefault="00576E5A">
      <w:pPr>
        <w:spacing w:line="600" w:lineRule="exact"/>
        <w:ind w:firstLineChars="200" w:firstLine="632"/>
        <w:rPr>
          <w:rFonts w:eastAsia="方正仿宋_GBK"/>
        </w:rPr>
      </w:pPr>
      <w:r>
        <w:rPr>
          <w:rFonts w:eastAsia="方正楷体_GBK"/>
        </w:rPr>
        <w:t>（三）</w:t>
      </w:r>
      <w:r>
        <w:rPr>
          <w:rFonts w:eastAsia="方正楷体_GBK"/>
        </w:rPr>
        <w:t>2020</w:t>
      </w:r>
      <w:r>
        <w:rPr>
          <w:rFonts w:eastAsia="方正楷体_GBK"/>
        </w:rPr>
        <w:t>年全国行业职业技能竞赛项目。</w:t>
      </w:r>
      <w:r>
        <w:rPr>
          <w:rFonts w:eastAsia="方正仿宋_GBK"/>
        </w:rPr>
        <w:t>对接</w:t>
      </w:r>
      <w:r>
        <w:rPr>
          <w:rFonts w:eastAsia="方正仿宋_GBK"/>
        </w:rPr>
        <w:t>“</w:t>
      </w:r>
      <w:r>
        <w:rPr>
          <w:rFonts w:eastAsia="方正仿宋_GBK"/>
        </w:rPr>
        <w:t>巴渝工匠</w:t>
      </w:r>
      <w:r>
        <w:rPr>
          <w:rFonts w:eastAsia="方正仿宋_GBK"/>
        </w:rPr>
        <w:t>”</w:t>
      </w:r>
      <w:r>
        <w:rPr>
          <w:rFonts w:eastAsia="方正仿宋_GBK"/>
        </w:rPr>
        <w:t>杯市级行业赛计划安排，</w:t>
      </w:r>
      <w:r>
        <w:rPr>
          <w:rFonts w:eastAsia="方正仿宋_GBK"/>
        </w:rPr>
        <w:t>10</w:t>
      </w:r>
      <w:r>
        <w:rPr>
          <w:rFonts w:eastAsia="方正仿宋_GBK"/>
        </w:rPr>
        <w:t>项一类赛事由相应市级主管部门组织开展全市比赛选拔选手参赛；</w:t>
      </w:r>
      <w:r>
        <w:rPr>
          <w:rFonts w:eastAsia="方正仿宋_GBK"/>
        </w:rPr>
        <w:t>73</w:t>
      </w:r>
      <w:r>
        <w:rPr>
          <w:rFonts w:eastAsia="方正仿宋_GBK"/>
        </w:rPr>
        <w:t>项二类赛事由相关行业协会、职业院校、大型企业牵头组织承办全市选拔赛事或推荐选手参赛。</w:t>
      </w:r>
    </w:p>
    <w:p w:rsidR="004A019A" w:rsidRDefault="00576E5A">
      <w:pPr>
        <w:spacing w:line="600" w:lineRule="exact"/>
        <w:ind w:firstLineChars="200" w:firstLine="632"/>
        <w:rPr>
          <w:rFonts w:eastAsia="方正黑体_GBK"/>
        </w:rPr>
      </w:pPr>
      <w:r>
        <w:rPr>
          <w:rFonts w:eastAsia="方正黑体_GBK"/>
        </w:rPr>
        <w:t>五、激励措施</w:t>
      </w:r>
    </w:p>
    <w:p w:rsidR="004A019A" w:rsidRDefault="00576E5A">
      <w:pPr>
        <w:spacing w:line="600" w:lineRule="exact"/>
        <w:ind w:firstLineChars="200" w:firstLine="632"/>
        <w:rPr>
          <w:rFonts w:eastAsia="方正仿宋_GBK"/>
        </w:rPr>
      </w:pPr>
      <w:r>
        <w:rPr>
          <w:rFonts w:eastAsia="方正仿宋_GBK"/>
        </w:rPr>
        <w:t>除国家赛事规定各项奖励措施外，按照《重庆市职业技能竞赛管理办法》《世界技能大赛重庆市级选拔集训基地建设管理办法》《重庆市市级职业技能竞赛补助资金管理办法》有关规定，给予市级激励政策：</w:t>
      </w:r>
    </w:p>
    <w:p w:rsidR="004A019A" w:rsidRDefault="00576E5A">
      <w:pPr>
        <w:spacing w:line="600" w:lineRule="exact"/>
        <w:ind w:firstLineChars="200" w:firstLine="632"/>
        <w:rPr>
          <w:rFonts w:eastAsia="方正仿宋_GBK"/>
        </w:rPr>
      </w:pPr>
      <w:r>
        <w:rPr>
          <w:rFonts w:eastAsia="方正仿宋_GBK"/>
        </w:rPr>
        <w:t>（一）各项全市选拔赛参赛人数超过</w:t>
      </w:r>
      <w:r>
        <w:rPr>
          <w:rFonts w:eastAsia="方正仿宋_GBK"/>
        </w:rPr>
        <w:t>30</w:t>
      </w:r>
      <w:r>
        <w:rPr>
          <w:rFonts w:eastAsia="方正仿宋_GBK"/>
        </w:rPr>
        <w:t>人（队）的，可设置一等奖</w:t>
      </w:r>
      <w:r>
        <w:rPr>
          <w:rFonts w:eastAsia="方正仿宋_GBK"/>
        </w:rPr>
        <w:t>1</w:t>
      </w:r>
      <w:r>
        <w:rPr>
          <w:rFonts w:eastAsia="方正仿宋_GBK"/>
        </w:rPr>
        <w:t>名、二等奖</w:t>
      </w:r>
      <w:r>
        <w:rPr>
          <w:rFonts w:eastAsia="方正仿宋_GBK"/>
        </w:rPr>
        <w:t>2</w:t>
      </w:r>
      <w:r>
        <w:rPr>
          <w:rFonts w:eastAsia="方正仿宋_GBK"/>
        </w:rPr>
        <w:t>名、三等奖</w:t>
      </w:r>
      <w:r>
        <w:rPr>
          <w:rFonts w:eastAsia="方正仿宋_GBK"/>
        </w:rPr>
        <w:t>3</w:t>
      </w:r>
      <w:r>
        <w:rPr>
          <w:rFonts w:eastAsia="方正仿宋_GBK"/>
        </w:rPr>
        <w:t>名，优胜奖若干。一、二、三等奖获得者且理论知识考试合格的选手，在命题层级的基础上，核发高一等级国家职业资格证书、技能等级证书或核发专项能力证书。理论知识与技能操作均合格者，核发与命题层级相一致的国家职业资格证书、技能等级证书或核发专项能力证书。</w:t>
      </w:r>
    </w:p>
    <w:p w:rsidR="004A019A" w:rsidRDefault="00576E5A">
      <w:pPr>
        <w:spacing w:line="600" w:lineRule="exact"/>
        <w:ind w:firstLineChars="200" w:firstLine="632"/>
        <w:rPr>
          <w:rFonts w:eastAsia="方正仿宋_GBK"/>
        </w:rPr>
      </w:pPr>
      <w:r>
        <w:rPr>
          <w:rFonts w:eastAsia="方正仿宋_GBK"/>
        </w:rPr>
        <w:t>（二）对进入世界技能大赛市级集训的选手，符合条件的，授予国家三级职业资格证书或技能等级证书；对进入市级集训前</w:t>
      </w:r>
      <w:r>
        <w:rPr>
          <w:rFonts w:eastAsia="方正仿宋_GBK"/>
        </w:rPr>
        <w:t>3</w:t>
      </w:r>
      <w:r>
        <w:rPr>
          <w:rFonts w:eastAsia="方正仿宋_GBK"/>
        </w:rPr>
        <w:t>名的选手，授予国家二级职业资格证书或技能等级证书；对参加全国选拔赛并进入国家集训队的选手，授予国家一级职业资格证书或技能等级证书。对培养选手进入国家集训队或代表中国参加世界技能大赛的单位，授予优秀组织奖；指导教师授予优秀专家或教练。</w:t>
      </w:r>
    </w:p>
    <w:p w:rsidR="004A019A" w:rsidRDefault="00576E5A">
      <w:pPr>
        <w:spacing w:line="600" w:lineRule="exact"/>
        <w:ind w:firstLineChars="200" w:firstLine="632"/>
        <w:rPr>
          <w:rFonts w:eastAsia="方正仿宋_GBK"/>
        </w:rPr>
      </w:pPr>
      <w:r>
        <w:rPr>
          <w:rFonts w:eastAsia="方正仿宋_GBK"/>
        </w:rPr>
        <w:t>（三）对代表重庆参加世界技能大赛获得金、银、铜牌和优胜奖的选手，可分别给予不超过</w:t>
      </w:r>
      <w:r>
        <w:rPr>
          <w:rFonts w:eastAsia="方正仿宋_GBK"/>
        </w:rPr>
        <w:t>50</w:t>
      </w:r>
      <w:r>
        <w:rPr>
          <w:rFonts w:eastAsia="方正仿宋_GBK"/>
        </w:rPr>
        <w:t>万元</w:t>
      </w:r>
      <w:r>
        <w:rPr>
          <w:rFonts w:eastAsia="方正仿宋_GBK"/>
        </w:rPr>
        <w:t>/</w:t>
      </w:r>
      <w:r>
        <w:rPr>
          <w:rFonts w:eastAsia="方正仿宋_GBK"/>
        </w:rPr>
        <w:t>人、</w:t>
      </w:r>
      <w:r>
        <w:rPr>
          <w:rFonts w:eastAsia="方正仿宋_GBK"/>
        </w:rPr>
        <w:t>20</w:t>
      </w:r>
      <w:r>
        <w:rPr>
          <w:rFonts w:eastAsia="方正仿宋_GBK"/>
        </w:rPr>
        <w:t>万元</w:t>
      </w:r>
      <w:r>
        <w:rPr>
          <w:rFonts w:eastAsia="方正仿宋_GBK"/>
        </w:rPr>
        <w:t>/</w:t>
      </w:r>
      <w:r>
        <w:rPr>
          <w:rFonts w:eastAsia="方正仿宋_GBK"/>
        </w:rPr>
        <w:t>人、</w:t>
      </w:r>
      <w:r>
        <w:rPr>
          <w:rFonts w:eastAsia="方正仿宋_GBK"/>
        </w:rPr>
        <w:t xml:space="preserve">10 </w:t>
      </w:r>
      <w:r>
        <w:rPr>
          <w:rFonts w:eastAsia="方正仿宋_GBK"/>
        </w:rPr>
        <w:t>万元</w:t>
      </w:r>
      <w:r>
        <w:rPr>
          <w:rFonts w:eastAsia="方正仿宋_GBK"/>
        </w:rPr>
        <w:t>/</w:t>
      </w:r>
      <w:r>
        <w:rPr>
          <w:rFonts w:eastAsia="方正仿宋_GBK"/>
        </w:rPr>
        <w:t>人、</w:t>
      </w:r>
      <w:r>
        <w:rPr>
          <w:rFonts w:eastAsia="方正仿宋_GBK"/>
        </w:rPr>
        <w:t>5</w:t>
      </w:r>
      <w:r>
        <w:rPr>
          <w:rFonts w:eastAsia="方正仿宋_GBK"/>
        </w:rPr>
        <w:t>万元</w:t>
      </w:r>
      <w:r>
        <w:rPr>
          <w:rFonts w:eastAsia="方正仿宋_GBK"/>
        </w:rPr>
        <w:t>/</w:t>
      </w:r>
      <w:r>
        <w:rPr>
          <w:rFonts w:eastAsia="方正仿宋_GBK"/>
        </w:rPr>
        <w:t>人的奖励，其专家教练团队按</w:t>
      </w:r>
      <w:r>
        <w:rPr>
          <w:rFonts w:eastAsia="方正仿宋_GBK"/>
        </w:rPr>
        <w:t>1:1</w:t>
      </w:r>
      <w:r>
        <w:rPr>
          <w:rFonts w:eastAsia="方正仿宋_GBK"/>
        </w:rPr>
        <w:t>配套奖励。鼓励所在区县和单位也给予奖励。</w:t>
      </w:r>
    </w:p>
    <w:p w:rsidR="004A019A" w:rsidRDefault="00576E5A">
      <w:pPr>
        <w:spacing w:line="600" w:lineRule="exact"/>
        <w:ind w:firstLineChars="200" w:firstLine="632"/>
        <w:rPr>
          <w:rFonts w:eastAsia="方正仿宋_GBK"/>
        </w:rPr>
      </w:pPr>
      <w:r>
        <w:rPr>
          <w:rFonts w:eastAsia="方正仿宋_GBK"/>
        </w:rPr>
        <w:t>（四）结合全年职业技能竞赛资金安排情况，可对获得国家级一类竞赛各职业（工种）一、二、三等奖的选手分别给予</w:t>
      </w:r>
      <w:r>
        <w:rPr>
          <w:rFonts w:eastAsia="方正仿宋_GBK"/>
        </w:rPr>
        <w:t>2</w:t>
      </w:r>
      <w:r>
        <w:rPr>
          <w:rFonts w:eastAsia="方正仿宋_GBK"/>
        </w:rPr>
        <w:t>万元</w:t>
      </w:r>
      <w:r>
        <w:rPr>
          <w:rFonts w:eastAsia="方正仿宋_GBK"/>
        </w:rPr>
        <w:t>/</w:t>
      </w:r>
      <w:r>
        <w:rPr>
          <w:rFonts w:eastAsia="方正仿宋_GBK"/>
        </w:rPr>
        <w:t>人、</w:t>
      </w:r>
      <w:r>
        <w:rPr>
          <w:rFonts w:eastAsia="方正仿宋_GBK"/>
        </w:rPr>
        <w:t>1</w:t>
      </w:r>
      <w:r>
        <w:rPr>
          <w:rFonts w:eastAsia="方正仿宋_GBK"/>
        </w:rPr>
        <w:t>万元</w:t>
      </w:r>
      <w:r>
        <w:rPr>
          <w:rFonts w:eastAsia="方正仿宋_GBK"/>
        </w:rPr>
        <w:t>/</w:t>
      </w:r>
      <w:r>
        <w:rPr>
          <w:rFonts w:eastAsia="方正仿宋_GBK"/>
        </w:rPr>
        <w:t>人、</w:t>
      </w:r>
      <w:r>
        <w:rPr>
          <w:rFonts w:eastAsia="方正仿宋_GBK"/>
        </w:rPr>
        <w:t>0.5</w:t>
      </w:r>
      <w:r>
        <w:rPr>
          <w:rFonts w:eastAsia="方正仿宋_GBK"/>
        </w:rPr>
        <w:t>万元</w:t>
      </w:r>
      <w:r>
        <w:rPr>
          <w:rFonts w:eastAsia="方正仿宋_GBK"/>
        </w:rPr>
        <w:t>/</w:t>
      </w:r>
      <w:r>
        <w:rPr>
          <w:rFonts w:eastAsia="方正仿宋_GBK"/>
        </w:rPr>
        <w:t>人奖励；对获得国家级二类竞赛一等奖的选手给予</w:t>
      </w:r>
      <w:r>
        <w:rPr>
          <w:rFonts w:eastAsia="方正仿宋_GBK"/>
        </w:rPr>
        <w:t>1</w:t>
      </w:r>
      <w:r>
        <w:rPr>
          <w:rFonts w:eastAsia="方正仿宋_GBK"/>
        </w:rPr>
        <w:t>万元</w:t>
      </w:r>
      <w:r>
        <w:rPr>
          <w:rFonts w:eastAsia="方正仿宋_GBK"/>
        </w:rPr>
        <w:t>/</w:t>
      </w:r>
      <w:r>
        <w:rPr>
          <w:rFonts w:eastAsia="方正仿宋_GBK"/>
        </w:rPr>
        <w:t>人奖励，当届竞赛获奖直接授予</w:t>
      </w:r>
      <w:r>
        <w:rPr>
          <w:rFonts w:eastAsia="方正仿宋_GBK"/>
        </w:rPr>
        <w:t>“</w:t>
      </w:r>
      <w:r>
        <w:rPr>
          <w:rFonts w:eastAsia="方正仿宋_GBK"/>
        </w:rPr>
        <w:t>全国技术能手</w:t>
      </w:r>
      <w:r>
        <w:rPr>
          <w:rFonts w:eastAsia="方正仿宋_GBK"/>
        </w:rPr>
        <w:t>”</w:t>
      </w:r>
      <w:r>
        <w:rPr>
          <w:rFonts w:eastAsia="方正仿宋_GBK"/>
        </w:rPr>
        <w:t>荣誉称号的不再享受此奖励。</w:t>
      </w:r>
    </w:p>
    <w:p w:rsidR="004A019A" w:rsidRDefault="00576E5A">
      <w:pPr>
        <w:spacing w:line="600" w:lineRule="exact"/>
        <w:ind w:firstLineChars="200" w:firstLine="632"/>
        <w:rPr>
          <w:rFonts w:eastAsia="方正仿宋_GBK"/>
        </w:rPr>
      </w:pPr>
      <w:r>
        <w:rPr>
          <w:rFonts w:eastAsia="方正仿宋_GBK"/>
        </w:rPr>
        <w:t>（五）对世界技能大赛国家级、市级选拔集训基地以外单位培养选手参加世界技能大赛全国选拔赛入围国家队的，按名次给予所在单位</w:t>
      </w:r>
      <w:r>
        <w:rPr>
          <w:rFonts w:eastAsia="方正仿宋_GBK"/>
        </w:rPr>
        <w:t>1~10</w:t>
      </w:r>
      <w:r>
        <w:rPr>
          <w:rFonts w:eastAsia="方正仿宋_GBK"/>
        </w:rPr>
        <w:t>万元奖励。</w:t>
      </w:r>
    </w:p>
    <w:p w:rsidR="004A019A" w:rsidRDefault="00576E5A">
      <w:pPr>
        <w:spacing w:line="600" w:lineRule="exact"/>
        <w:ind w:firstLineChars="200" w:firstLine="632"/>
        <w:rPr>
          <w:rFonts w:eastAsia="方正黑体_GBK"/>
        </w:rPr>
      </w:pPr>
      <w:r>
        <w:rPr>
          <w:rFonts w:eastAsia="方正黑体_GBK"/>
        </w:rPr>
        <w:t>六、有关要求</w:t>
      </w:r>
    </w:p>
    <w:p w:rsidR="004A019A" w:rsidRDefault="00576E5A">
      <w:pPr>
        <w:spacing w:line="600" w:lineRule="exact"/>
        <w:ind w:firstLineChars="200" w:firstLine="632"/>
        <w:rPr>
          <w:rFonts w:eastAsia="方正仿宋_GBK"/>
        </w:rPr>
      </w:pPr>
      <w:r>
        <w:rPr>
          <w:rFonts w:eastAsia="方正仿宋_GBK"/>
        </w:rPr>
        <w:t>（一）市级有关主管部门、行业组织、职业院校、企业及集训基地等单位要高度重视，认真组织动员，力争创造佳绩，为渝添彩，为国争光。各区县要做好选手条件审核和推荐工作，并强化后勤保障，特别是做好疫情防控工作。</w:t>
      </w:r>
    </w:p>
    <w:p w:rsidR="004A019A" w:rsidRDefault="00576E5A">
      <w:pPr>
        <w:spacing w:line="600" w:lineRule="exact"/>
        <w:ind w:firstLineChars="200" w:firstLine="632"/>
        <w:rPr>
          <w:rFonts w:eastAsia="方正仿宋_GBK"/>
        </w:rPr>
      </w:pPr>
      <w:r>
        <w:rPr>
          <w:rFonts w:eastAsia="方正仿宋_GBK"/>
        </w:rPr>
        <w:t>（二）全市各项选拔赛事承办单位严格按照世界技能大赛和国家大赛技术要求组织开展选拔训练工作，于</w:t>
      </w:r>
      <w:r>
        <w:rPr>
          <w:rFonts w:eastAsia="方正仿宋_GBK"/>
        </w:rPr>
        <w:t>2020</w:t>
      </w:r>
      <w:r>
        <w:rPr>
          <w:rFonts w:eastAsia="方正仿宋_GBK"/>
        </w:rPr>
        <w:t>年</w:t>
      </w:r>
      <w:r>
        <w:rPr>
          <w:rFonts w:eastAsia="方正仿宋_GBK"/>
        </w:rPr>
        <w:t>9</w:t>
      </w:r>
      <w:r>
        <w:rPr>
          <w:rFonts w:eastAsia="方正仿宋_GBK"/>
        </w:rPr>
        <w:t>月</w:t>
      </w:r>
      <w:r>
        <w:rPr>
          <w:rFonts w:eastAsia="方正仿宋_GBK"/>
        </w:rPr>
        <w:t>15</w:t>
      </w:r>
      <w:r>
        <w:rPr>
          <w:rFonts w:eastAsia="方正仿宋_GBK"/>
        </w:rPr>
        <w:t>日（星期二）前确定参赛人员名单。各项赛事组织实施方案和技术文件请于</w:t>
      </w:r>
      <w:r>
        <w:rPr>
          <w:rFonts w:eastAsia="方正仿宋_GBK"/>
        </w:rPr>
        <w:t>2020</w:t>
      </w:r>
      <w:r>
        <w:rPr>
          <w:rFonts w:eastAsia="方正仿宋_GBK"/>
        </w:rPr>
        <w:t>年</w:t>
      </w:r>
      <w:r>
        <w:rPr>
          <w:rFonts w:eastAsia="方正仿宋_GBK"/>
        </w:rPr>
        <w:t>8</w:t>
      </w:r>
      <w:r>
        <w:rPr>
          <w:rFonts w:eastAsia="方正仿宋_GBK"/>
        </w:rPr>
        <w:t>月</w:t>
      </w:r>
      <w:r>
        <w:rPr>
          <w:rFonts w:eastAsia="方正仿宋_GBK"/>
        </w:rPr>
        <w:t>14</w:t>
      </w:r>
      <w:r>
        <w:rPr>
          <w:rFonts w:eastAsia="方正仿宋_GBK"/>
        </w:rPr>
        <w:t>日（星期五）前分别送市人力社保局职业能力建设处和市职业技能鉴定指导中心审核，审核通过后在重庆市人力资源和社会保障网、重庆市职业技能鉴定指导中心官网公布。</w:t>
      </w:r>
    </w:p>
    <w:p w:rsidR="004A019A" w:rsidRDefault="00576E5A">
      <w:pPr>
        <w:spacing w:line="600" w:lineRule="exact"/>
        <w:ind w:firstLineChars="200" w:firstLine="632"/>
        <w:rPr>
          <w:rFonts w:eastAsia="方正仿宋_GBK"/>
        </w:rPr>
      </w:pPr>
      <w:r>
        <w:rPr>
          <w:rFonts w:eastAsia="方正仿宋_GBK"/>
        </w:rPr>
        <w:t>（三）世界技能大赛、中华人民共和国第一届职业技能大赛和</w:t>
      </w:r>
      <w:r>
        <w:rPr>
          <w:rFonts w:eastAsia="方正仿宋_GBK"/>
        </w:rPr>
        <w:t>2020</w:t>
      </w:r>
      <w:r>
        <w:rPr>
          <w:rFonts w:eastAsia="方正仿宋_GBK"/>
        </w:rPr>
        <w:t>年全国行业赛一类赛参赛报名须由区县人力社保部门推荐，并经市人力社保局同意；</w:t>
      </w:r>
      <w:r>
        <w:rPr>
          <w:rFonts w:eastAsia="方正仿宋_GBK"/>
        </w:rPr>
        <w:t>2020</w:t>
      </w:r>
      <w:r>
        <w:rPr>
          <w:rFonts w:eastAsia="方正仿宋_GBK"/>
        </w:rPr>
        <w:t>年全国行业赛二类赛参赛报名须经市级主管部门同意并报市职业技能鉴定指导中心进行备案。</w:t>
      </w:r>
    </w:p>
    <w:p w:rsidR="004A019A" w:rsidRDefault="00576E5A">
      <w:pPr>
        <w:spacing w:line="600" w:lineRule="exact"/>
        <w:ind w:firstLineChars="200" w:firstLine="632"/>
        <w:rPr>
          <w:rFonts w:eastAsia="方正仿宋_GBK"/>
        </w:rPr>
      </w:pPr>
      <w:r>
        <w:rPr>
          <w:rFonts w:eastAsia="方正仿宋_GBK"/>
        </w:rPr>
        <w:t>（四）全市各项选拔赛事承办单位以及选手、专家、教练、裁判、领队等相关人员必须严格遵守竞赛纪律规定，公平公正公开办赛参赛。同时，各市级主管部门、区县及大赛组织承办单位要加强对职业技能竞赛工作的宣传报道，营造技能成才、技能报国的浓厚社会氛围。</w:t>
      </w:r>
    </w:p>
    <w:p w:rsidR="004A019A" w:rsidRDefault="00576E5A">
      <w:pPr>
        <w:spacing w:line="600" w:lineRule="exact"/>
        <w:ind w:firstLineChars="200" w:firstLine="632"/>
        <w:rPr>
          <w:rFonts w:eastAsia="方正黑体_GBK"/>
        </w:rPr>
      </w:pPr>
      <w:r>
        <w:rPr>
          <w:rFonts w:eastAsia="方正黑体_GBK"/>
        </w:rPr>
        <w:t>七、联系方式</w:t>
      </w:r>
    </w:p>
    <w:p w:rsidR="004A019A" w:rsidRDefault="00576E5A">
      <w:pPr>
        <w:spacing w:line="600" w:lineRule="exact"/>
        <w:ind w:firstLineChars="200" w:firstLine="632"/>
        <w:rPr>
          <w:rFonts w:eastAsia="方正仿宋_GBK"/>
        </w:rPr>
      </w:pPr>
      <w:r>
        <w:rPr>
          <w:rFonts w:eastAsia="方正仿宋_GBK"/>
        </w:rPr>
        <w:t>市人力社保局职业能力建设处</w:t>
      </w:r>
      <w:r>
        <w:rPr>
          <w:rFonts w:eastAsia="方正仿宋_GBK"/>
        </w:rPr>
        <w:t xml:space="preserve"> </w:t>
      </w:r>
      <w:r>
        <w:rPr>
          <w:rFonts w:eastAsia="方正仿宋_GBK"/>
        </w:rPr>
        <w:t>宋琦</w:t>
      </w:r>
      <w:r>
        <w:rPr>
          <w:rFonts w:eastAsia="方正仿宋_GBK"/>
        </w:rPr>
        <w:t xml:space="preserve"> 88633735</w:t>
      </w:r>
    </w:p>
    <w:p w:rsidR="004A019A" w:rsidRDefault="00576E5A">
      <w:pPr>
        <w:spacing w:line="600" w:lineRule="exact"/>
        <w:ind w:firstLineChars="200" w:firstLine="632"/>
        <w:rPr>
          <w:rFonts w:eastAsia="方正仿宋_GBK"/>
        </w:rPr>
      </w:pPr>
      <w:r>
        <w:rPr>
          <w:rFonts w:eastAsia="方正仿宋_GBK"/>
        </w:rPr>
        <w:t>市职业技能鉴定指导中心</w:t>
      </w:r>
      <w:r>
        <w:rPr>
          <w:rFonts w:eastAsia="方正仿宋_GBK"/>
        </w:rPr>
        <w:t xml:space="preserve"> </w:t>
      </w:r>
      <w:r>
        <w:rPr>
          <w:rFonts w:eastAsia="方正仿宋_GBK"/>
        </w:rPr>
        <w:t>陈宏</w:t>
      </w:r>
      <w:r>
        <w:rPr>
          <w:rFonts w:eastAsia="方正仿宋_GBK"/>
        </w:rPr>
        <w:t xml:space="preserve"> 88152328</w:t>
      </w:r>
    </w:p>
    <w:p w:rsidR="004A019A" w:rsidRDefault="004A019A">
      <w:pPr>
        <w:spacing w:line="600" w:lineRule="exact"/>
        <w:ind w:firstLineChars="200" w:firstLine="632"/>
        <w:rPr>
          <w:rFonts w:eastAsia="方正仿宋_GBK"/>
        </w:rPr>
      </w:pPr>
    </w:p>
    <w:p w:rsidR="004A019A" w:rsidRDefault="00576E5A">
      <w:pPr>
        <w:spacing w:line="600" w:lineRule="exact"/>
        <w:ind w:firstLineChars="200" w:firstLine="632"/>
        <w:rPr>
          <w:rFonts w:eastAsia="方正仿宋_GBK"/>
          <w:spacing w:val="-6"/>
        </w:rPr>
      </w:pPr>
      <w:r>
        <w:rPr>
          <w:rFonts w:eastAsia="方正仿宋_GBK"/>
        </w:rPr>
        <w:t>附件：</w:t>
      </w:r>
      <w:r>
        <w:rPr>
          <w:rFonts w:eastAsia="方正仿宋_GBK"/>
        </w:rPr>
        <w:t xml:space="preserve">1. </w:t>
      </w:r>
      <w:r>
        <w:rPr>
          <w:rFonts w:eastAsia="方正仿宋_GBK"/>
          <w:spacing w:val="-6"/>
        </w:rPr>
        <w:t>第</w:t>
      </w:r>
      <w:r>
        <w:rPr>
          <w:rFonts w:eastAsia="方正仿宋_GBK"/>
          <w:spacing w:val="-6"/>
        </w:rPr>
        <w:t>46</w:t>
      </w:r>
      <w:r>
        <w:rPr>
          <w:rFonts w:eastAsia="方正仿宋_GBK"/>
          <w:spacing w:val="-6"/>
        </w:rPr>
        <w:t>届世界技能大赛全国选拔赛选拔参赛安排</w:t>
      </w:r>
    </w:p>
    <w:p w:rsidR="004A019A" w:rsidRDefault="00576E5A">
      <w:pPr>
        <w:spacing w:line="600" w:lineRule="exact"/>
        <w:ind w:firstLineChars="200" w:firstLine="632"/>
        <w:rPr>
          <w:rFonts w:eastAsia="方正仿宋_GBK"/>
        </w:rPr>
      </w:pPr>
      <w:r>
        <w:rPr>
          <w:rFonts w:eastAsia="方正仿宋_GBK"/>
        </w:rPr>
        <w:t xml:space="preserve">      2. </w:t>
      </w:r>
      <w:r>
        <w:rPr>
          <w:rFonts w:eastAsia="方正仿宋_GBK"/>
        </w:rPr>
        <w:t>国赛精选项目选拔参赛安排</w:t>
      </w:r>
    </w:p>
    <w:p w:rsidR="004A019A" w:rsidRDefault="00576E5A">
      <w:pPr>
        <w:spacing w:line="600" w:lineRule="exact"/>
        <w:ind w:firstLineChars="200" w:firstLine="632"/>
        <w:rPr>
          <w:rFonts w:eastAsia="方正仿宋_GBK"/>
        </w:rPr>
      </w:pPr>
      <w:r>
        <w:rPr>
          <w:rFonts w:eastAsia="方正仿宋_GBK"/>
        </w:rPr>
        <w:t xml:space="preserve">      3. 2020</w:t>
      </w:r>
      <w:r>
        <w:rPr>
          <w:rFonts w:eastAsia="方正仿宋_GBK"/>
        </w:rPr>
        <w:t>年全国行业赛部分项目选拔参赛安排</w:t>
      </w:r>
    </w:p>
    <w:p w:rsidR="004A019A" w:rsidRDefault="00576E5A">
      <w:pPr>
        <w:snapToGrid w:val="0"/>
        <w:ind w:right="24"/>
        <w:jc w:val="right"/>
      </w:pPr>
      <w:r>
        <w:rPr>
          <w:noProof/>
        </w:rPr>
        <w:drawing>
          <wp:inline distT="0" distB="0" distL="0" distR="0">
            <wp:extent cx="3200400" cy="1552575"/>
            <wp:effectExtent l="0" t="0" r="0" b="952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a:extLst>
                        <a:ext uri="{28A0092B-C50C-407E-A947-70E740481C1C}">
                          <a14:useLocalDpi xmlns:a14="http://schemas.microsoft.com/office/drawing/2010/main" val="0"/>
                        </a:ext>
                      </a:extLst>
                    </a:blip>
                    <a:stretch>
                      <a:fillRect/>
                    </a:stretch>
                  </pic:blipFill>
                  <pic:spPr>
                    <a:xfrm>
                      <a:off x="0" y="0"/>
                      <a:ext cx="3200400" cy="1552575"/>
                    </a:xfrm>
                    <a:prstGeom prst="rect">
                      <a:avLst/>
                    </a:prstGeom>
                  </pic:spPr>
                </pic:pic>
              </a:graphicData>
            </a:graphic>
          </wp:inline>
        </w:drawing>
      </w:r>
    </w:p>
    <w:p w:rsidR="004A019A" w:rsidRDefault="004A019A">
      <w:pPr>
        <w:spacing w:line="600" w:lineRule="exact"/>
        <w:ind w:firstLineChars="200" w:firstLine="632"/>
        <w:rPr>
          <w:rFonts w:eastAsia="方正仿宋_GBK"/>
        </w:rPr>
      </w:pPr>
    </w:p>
    <w:p w:rsidR="004A019A" w:rsidRDefault="00576E5A">
      <w:pPr>
        <w:spacing w:line="600" w:lineRule="exact"/>
        <w:ind w:firstLineChars="200" w:firstLine="632"/>
        <w:rPr>
          <w:rFonts w:eastAsia="方正仿宋_GBK"/>
        </w:rPr>
      </w:pPr>
      <w:r>
        <w:rPr>
          <w:rFonts w:eastAsia="方正仿宋_GBK"/>
        </w:rPr>
        <w:t>（此件公开发布）</w:t>
      </w:r>
    </w:p>
    <w:p w:rsidR="004A019A" w:rsidRDefault="004A019A">
      <w:pPr>
        <w:spacing w:line="600" w:lineRule="exact"/>
        <w:rPr>
          <w:rFonts w:eastAsia="方正黑体_GBK"/>
          <w:szCs w:val="32"/>
        </w:rPr>
        <w:sectPr w:rsidR="004A019A">
          <w:headerReference w:type="even" r:id="rId9"/>
          <w:headerReference w:type="default" r:id="rId10"/>
          <w:footerReference w:type="even" r:id="rId11"/>
          <w:footerReference w:type="default" r:id="rId12"/>
          <w:pgSz w:w="11906" w:h="16838"/>
          <w:pgMar w:top="2098" w:right="1474" w:bottom="1985" w:left="1588" w:header="1701" w:footer="1134" w:gutter="0"/>
          <w:pgNumType w:fmt="numberInDash"/>
          <w:cols w:space="720"/>
          <w:docGrid w:type="linesAndChars" w:linePitch="579" w:charSpace="-849"/>
        </w:sectPr>
      </w:pPr>
    </w:p>
    <w:p w:rsidR="004A019A" w:rsidRDefault="00576E5A">
      <w:pPr>
        <w:spacing w:line="600" w:lineRule="exact"/>
        <w:rPr>
          <w:rFonts w:eastAsia="方正黑体_GBK"/>
          <w:szCs w:val="32"/>
        </w:rPr>
      </w:pPr>
      <w:r>
        <w:rPr>
          <w:rFonts w:eastAsia="方正黑体_GBK"/>
          <w:szCs w:val="32"/>
        </w:rPr>
        <w:t>附件</w:t>
      </w:r>
      <w:r>
        <w:rPr>
          <w:rFonts w:eastAsia="方正黑体_GBK"/>
          <w:szCs w:val="32"/>
        </w:rPr>
        <w:t>1</w:t>
      </w:r>
    </w:p>
    <w:p w:rsidR="004A019A" w:rsidRDefault="00576E5A">
      <w:pPr>
        <w:spacing w:line="600" w:lineRule="exact"/>
        <w:jc w:val="center"/>
        <w:rPr>
          <w:rFonts w:eastAsia="方正小标宋_GBK"/>
          <w:sz w:val="44"/>
          <w:szCs w:val="44"/>
        </w:rPr>
      </w:pPr>
      <w:r>
        <w:rPr>
          <w:rFonts w:eastAsia="方正小标宋_GBK"/>
          <w:sz w:val="44"/>
          <w:szCs w:val="44"/>
        </w:rPr>
        <w:t>第</w:t>
      </w:r>
      <w:r>
        <w:rPr>
          <w:rFonts w:eastAsia="方正小标宋_GBK"/>
          <w:sz w:val="44"/>
          <w:szCs w:val="44"/>
        </w:rPr>
        <w:t>46</w:t>
      </w:r>
      <w:r>
        <w:rPr>
          <w:rFonts w:eastAsia="方正小标宋_GBK"/>
          <w:sz w:val="44"/>
          <w:szCs w:val="44"/>
        </w:rPr>
        <w:t>届世界技能大赛全国选拔赛选拔参赛安排</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191"/>
        <w:gridCol w:w="1928"/>
        <w:gridCol w:w="850"/>
        <w:gridCol w:w="2835"/>
        <w:gridCol w:w="850"/>
        <w:gridCol w:w="2835"/>
        <w:gridCol w:w="3798"/>
      </w:tblGrid>
      <w:tr w:rsidR="004A019A">
        <w:trPr>
          <w:trHeight w:val="454"/>
          <w:tblHeader/>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序号</w:t>
            </w:r>
          </w:p>
        </w:tc>
        <w:tc>
          <w:tcPr>
            <w:tcW w:w="1191" w:type="dxa"/>
            <w:shd w:val="clear" w:color="auto" w:fill="auto"/>
            <w:vAlign w:val="center"/>
          </w:tcPr>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项目领域</w:t>
            </w:r>
          </w:p>
        </w:tc>
        <w:tc>
          <w:tcPr>
            <w:tcW w:w="1928" w:type="dxa"/>
            <w:shd w:val="clear" w:color="auto" w:fill="auto"/>
            <w:vAlign w:val="center"/>
          </w:tcPr>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项目名称</w:t>
            </w:r>
          </w:p>
        </w:tc>
        <w:tc>
          <w:tcPr>
            <w:tcW w:w="850" w:type="dxa"/>
            <w:shd w:val="clear" w:color="auto" w:fill="auto"/>
            <w:vAlign w:val="center"/>
          </w:tcPr>
          <w:p w:rsidR="004A019A" w:rsidRDefault="00576E5A">
            <w:pPr>
              <w:widowControl/>
              <w:spacing w:line="360" w:lineRule="exact"/>
              <w:jc w:val="center"/>
              <w:textAlignment w:val="center"/>
              <w:rPr>
                <w:rFonts w:eastAsia="方正仿宋_GBK"/>
                <w:bCs/>
                <w:kern w:val="0"/>
                <w:sz w:val="21"/>
                <w:szCs w:val="21"/>
                <w:lang w:bidi="ar"/>
              </w:rPr>
            </w:pPr>
            <w:r>
              <w:rPr>
                <w:rFonts w:eastAsia="方正仿宋_GBK"/>
                <w:bCs/>
                <w:kern w:val="0"/>
                <w:sz w:val="21"/>
                <w:szCs w:val="21"/>
                <w:lang w:bidi="ar"/>
              </w:rPr>
              <w:t>正选</w:t>
            </w:r>
          </w:p>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选手</w:t>
            </w:r>
          </w:p>
        </w:tc>
        <w:tc>
          <w:tcPr>
            <w:tcW w:w="2835" w:type="dxa"/>
            <w:shd w:val="clear" w:color="auto" w:fill="auto"/>
            <w:vAlign w:val="center"/>
          </w:tcPr>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选手培养单位</w:t>
            </w:r>
          </w:p>
        </w:tc>
        <w:tc>
          <w:tcPr>
            <w:tcW w:w="850" w:type="dxa"/>
            <w:shd w:val="clear" w:color="auto" w:fill="auto"/>
            <w:vAlign w:val="center"/>
          </w:tcPr>
          <w:p w:rsidR="004A019A" w:rsidRDefault="00576E5A">
            <w:pPr>
              <w:widowControl/>
              <w:spacing w:line="360" w:lineRule="exact"/>
              <w:jc w:val="center"/>
              <w:textAlignment w:val="center"/>
              <w:rPr>
                <w:rFonts w:eastAsia="方正仿宋_GBK"/>
                <w:bCs/>
                <w:kern w:val="0"/>
                <w:sz w:val="21"/>
                <w:szCs w:val="21"/>
                <w:lang w:bidi="ar"/>
              </w:rPr>
            </w:pPr>
            <w:r>
              <w:rPr>
                <w:rFonts w:eastAsia="方正仿宋_GBK"/>
                <w:bCs/>
                <w:kern w:val="0"/>
                <w:sz w:val="21"/>
                <w:szCs w:val="21"/>
                <w:lang w:bidi="ar"/>
              </w:rPr>
              <w:t>备选</w:t>
            </w:r>
          </w:p>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选手</w:t>
            </w:r>
          </w:p>
        </w:tc>
        <w:tc>
          <w:tcPr>
            <w:tcW w:w="2835" w:type="dxa"/>
            <w:shd w:val="clear" w:color="auto" w:fill="auto"/>
            <w:vAlign w:val="center"/>
          </w:tcPr>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选手培养单位</w:t>
            </w:r>
          </w:p>
        </w:tc>
        <w:tc>
          <w:tcPr>
            <w:tcW w:w="3798" w:type="dxa"/>
            <w:shd w:val="clear" w:color="auto" w:fill="auto"/>
            <w:vAlign w:val="center"/>
          </w:tcPr>
          <w:p w:rsidR="004A019A" w:rsidRDefault="00576E5A">
            <w:pPr>
              <w:widowControl/>
              <w:spacing w:line="360" w:lineRule="exact"/>
              <w:jc w:val="center"/>
              <w:textAlignment w:val="center"/>
              <w:rPr>
                <w:rFonts w:eastAsia="方正仿宋_GBK"/>
                <w:bCs/>
                <w:sz w:val="21"/>
                <w:szCs w:val="21"/>
              </w:rPr>
            </w:pPr>
            <w:r>
              <w:rPr>
                <w:rFonts w:eastAsia="方正仿宋_GBK"/>
                <w:bCs/>
                <w:kern w:val="0"/>
                <w:sz w:val="21"/>
                <w:szCs w:val="21"/>
                <w:lang w:bidi="ar"/>
              </w:rPr>
              <w:t>集训基地（单位）</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w:t>
            </w:r>
          </w:p>
        </w:tc>
        <w:tc>
          <w:tcPr>
            <w:tcW w:w="1191" w:type="dxa"/>
            <w:vMerge w:val="restart"/>
            <w:shd w:val="clear" w:color="auto" w:fill="auto"/>
            <w:vAlign w:val="center"/>
          </w:tcPr>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运</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输</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与</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物</w:t>
            </w:r>
          </w:p>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流</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6</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飞机维修</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胡浩然</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华夏飞机维修工程有限公司</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谭俊方</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华夏飞机维修工程有限公司</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华夏航空股份有限公司</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车身修理</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冯德鸿</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简磊</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彭水苗族土家族自治县职业教育中心</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3</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汽车技术</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卢逸</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刘生</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重庆工业职业技术学院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4</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汽车喷涂</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杨康</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重庆市江南职业学校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梁豪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重庆市江南职业学校</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重庆市江南职业学校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5</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重型车辆维修</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蒲杨</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重庆交通职业学院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曹凌豪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重庆交通职业学院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重庆交通职业学院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6</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货运代理</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刘艺</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重庆城市管理职业学院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高露</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重庆城市管理职业学院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重庆城市管理职业学院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7</w:t>
            </w:r>
          </w:p>
        </w:tc>
        <w:tc>
          <w:tcPr>
            <w:tcW w:w="1191" w:type="dxa"/>
            <w:vMerge w:val="restart"/>
            <w:shd w:val="clear" w:color="auto" w:fill="auto"/>
            <w:vAlign w:val="center"/>
          </w:tcPr>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结</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构</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与</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建</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筑</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技</w:t>
            </w:r>
          </w:p>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术</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12</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砌筑</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王鑫</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李建军</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8</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家具制作</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陈华雄</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卫云江</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9</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木工</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杨久坪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李垒</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10</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混凝土建筑</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周光杰</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重庆市工业学校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杨伦杰</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重庆市工业学校</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11</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电气装置</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涂晓驹</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何保均</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12</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精细木工</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姜冰清</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吴意</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重庆万州技师学院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13</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园艺</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陈栋梁</w:t>
            </w:r>
            <w:r>
              <w:rPr>
                <w:rFonts w:eastAsia="方正仿宋_GBK"/>
                <w:kern w:val="0"/>
                <w:sz w:val="21"/>
                <w:szCs w:val="21"/>
                <w:lang w:bidi="ar"/>
              </w:rPr>
              <w:br/>
            </w:r>
            <w:r>
              <w:rPr>
                <w:rFonts w:eastAsia="方正仿宋_GBK"/>
                <w:kern w:val="0"/>
                <w:sz w:val="21"/>
                <w:szCs w:val="21"/>
                <w:lang w:bidi="ar"/>
              </w:rPr>
              <w:t>余再发</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重庆三峡职业学院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谭椅鹏</w:t>
            </w:r>
            <w:r>
              <w:rPr>
                <w:rFonts w:eastAsia="方正仿宋_GBK"/>
                <w:kern w:val="0"/>
                <w:sz w:val="21"/>
                <w:szCs w:val="21"/>
                <w:lang w:bidi="ar"/>
              </w:rPr>
              <w:br/>
            </w:r>
            <w:r>
              <w:rPr>
                <w:rFonts w:eastAsia="方正仿宋_GBK"/>
                <w:kern w:val="0"/>
                <w:sz w:val="21"/>
                <w:szCs w:val="21"/>
                <w:lang w:bidi="ar"/>
              </w:rPr>
              <w:t>苏洪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重庆三峡职业学院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重庆三峡职业学院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14</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油漆与装饰</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潘俐</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重庆科技学院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陈鑫</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重庆科技学院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重庆科技学院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15</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抹灰与隔墙系统</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熊远星</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胡金</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16</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管道与制暖</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李鹏</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吕浪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重庆五一技师学院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17</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制冷与空调</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李金</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重庆工商学校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李荣井</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重庆工商学校</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重庆工商学校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18</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瓷砖贴面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苏柯烨</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董建</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重庆建筑技师学院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19</w:t>
            </w:r>
          </w:p>
        </w:tc>
        <w:tc>
          <w:tcPr>
            <w:tcW w:w="1191" w:type="dxa"/>
            <w:vMerge w:val="restart"/>
            <w:shd w:val="clear" w:color="auto" w:fill="auto"/>
            <w:vAlign w:val="center"/>
          </w:tcPr>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制</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造</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与</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工</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程</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技</w:t>
            </w:r>
          </w:p>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术</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15</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数控铣</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王先顺</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王圳</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20</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数控车</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高廉政</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魏波</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21</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建筑金属构造</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王曦</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重庆市工业学校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徐辉</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重庆市工业学校</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22</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电子技术</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杨天雄</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重庆工商学校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吴宇豪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重庆市九龙坡职业教育中心</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重庆铁路运输技师学院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23</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工业控制</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喻鹏</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重庆铁路运输技师学院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苏越鹏</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四川仪表工业学校</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四川仪表工业学校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24</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工业机械</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江治豪</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重庆市龙门浩职业中学校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韦建东</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重庆机械技师学院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重庆市龙门浩职业中学校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25</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制造团队挑战赛</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陈浩</w:t>
            </w:r>
            <w:r>
              <w:rPr>
                <w:rFonts w:eastAsia="方正仿宋_GBK"/>
                <w:kern w:val="0"/>
                <w:sz w:val="21"/>
                <w:szCs w:val="21"/>
                <w:lang w:bidi="ar"/>
              </w:rPr>
              <w:br/>
            </w:r>
            <w:r>
              <w:rPr>
                <w:rFonts w:eastAsia="方正仿宋_GBK"/>
                <w:kern w:val="0"/>
                <w:sz w:val="21"/>
                <w:szCs w:val="21"/>
                <w:lang w:bidi="ar"/>
              </w:rPr>
              <w:t>谢俊华</w:t>
            </w:r>
            <w:r>
              <w:rPr>
                <w:rFonts w:eastAsia="方正仿宋_GBK"/>
                <w:kern w:val="0"/>
                <w:sz w:val="21"/>
                <w:szCs w:val="21"/>
                <w:lang w:bidi="ar"/>
              </w:rPr>
              <w:br/>
            </w:r>
            <w:r>
              <w:rPr>
                <w:rFonts w:eastAsia="方正仿宋_GBK"/>
                <w:kern w:val="0"/>
                <w:sz w:val="21"/>
                <w:szCs w:val="21"/>
                <w:lang w:bidi="ar"/>
              </w:rPr>
              <w:t>刘自强</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重庆工程职业技术学院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赵富</w:t>
            </w:r>
            <w:r>
              <w:rPr>
                <w:rFonts w:eastAsia="方正仿宋_GBK"/>
                <w:kern w:val="0"/>
                <w:sz w:val="21"/>
                <w:szCs w:val="21"/>
                <w:lang w:bidi="ar"/>
              </w:rPr>
              <w:br/>
            </w:r>
            <w:r>
              <w:rPr>
                <w:rFonts w:eastAsia="方正仿宋_GBK"/>
                <w:kern w:val="0"/>
                <w:sz w:val="21"/>
                <w:szCs w:val="21"/>
                <w:lang w:bidi="ar"/>
              </w:rPr>
              <w:t>唐宗亮</w:t>
            </w:r>
            <w:r>
              <w:rPr>
                <w:rFonts w:eastAsia="方正仿宋_GBK"/>
                <w:kern w:val="0"/>
                <w:sz w:val="21"/>
                <w:szCs w:val="21"/>
                <w:lang w:bidi="ar"/>
              </w:rPr>
              <w:br/>
            </w:r>
            <w:r>
              <w:rPr>
                <w:rFonts w:eastAsia="方正仿宋_GBK"/>
                <w:kern w:val="0"/>
                <w:sz w:val="21"/>
                <w:szCs w:val="21"/>
                <w:lang w:bidi="ar"/>
              </w:rPr>
              <w:t>倪康</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重庆工程职业技术学院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重庆工程职业技术学院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26</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CAD</w:t>
            </w:r>
            <w:r>
              <w:rPr>
                <w:rFonts w:eastAsia="方正仿宋_GBK"/>
                <w:kern w:val="0"/>
                <w:sz w:val="21"/>
                <w:szCs w:val="21"/>
                <w:lang w:bidi="ar"/>
              </w:rPr>
              <w:t>机械设计</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陈渝</w:t>
            </w:r>
            <w:r>
              <w:rPr>
                <w:rFonts w:eastAsia="方正仿宋_GBK"/>
                <w:kern w:val="0"/>
                <w:sz w:val="21"/>
                <w:szCs w:val="21"/>
                <w:lang w:bidi="ar"/>
              </w:rPr>
              <w:br/>
            </w:r>
            <w:r>
              <w:rPr>
                <w:rFonts w:eastAsia="方正仿宋_GBK"/>
                <w:kern w:val="0"/>
                <w:sz w:val="21"/>
                <w:szCs w:val="21"/>
                <w:lang w:bidi="ar"/>
              </w:rPr>
              <w:t>张俊杰</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邱丰裕</w:t>
            </w:r>
            <w:r>
              <w:rPr>
                <w:rFonts w:eastAsia="方正仿宋_GBK"/>
                <w:kern w:val="0"/>
                <w:sz w:val="21"/>
                <w:szCs w:val="21"/>
                <w:lang w:bidi="ar"/>
              </w:rPr>
              <w:br/>
            </w:r>
            <w:r>
              <w:rPr>
                <w:rFonts w:eastAsia="方正仿宋_GBK"/>
                <w:kern w:val="0"/>
                <w:sz w:val="21"/>
                <w:szCs w:val="21"/>
                <w:lang w:bidi="ar"/>
              </w:rPr>
              <w:t>张洪涛</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重庆市工业技师学院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27</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机电一体化</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丁久平</w:t>
            </w:r>
            <w:r>
              <w:rPr>
                <w:rFonts w:eastAsia="方正仿宋_GBK"/>
                <w:kern w:val="0"/>
                <w:sz w:val="21"/>
                <w:szCs w:val="21"/>
                <w:lang w:bidi="ar"/>
              </w:rPr>
              <w:br/>
            </w:r>
            <w:r>
              <w:rPr>
                <w:rFonts w:eastAsia="方正仿宋_GBK"/>
                <w:kern w:val="0"/>
                <w:sz w:val="21"/>
                <w:szCs w:val="21"/>
                <w:lang w:bidi="ar"/>
              </w:rPr>
              <w:t>汪兴林</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重庆科技学院</w:t>
            </w:r>
            <w:r>
              <w:rPr>
                <w:rFonts w:eastAsia="方正仿宋_GBK"/>
                <w:kern w:val="0"/>
                <w:sz w:val="21"/>
                <w:szCs w:val="21"/>
                <w:lang w:bidi="ar"/>
              </w:rPr>
              <w:br/>
            </w:r>
            <w:r>
              <w:rPr>
                <w:rFonts w:eastAsia="方正仿宋_GBK"/>
                <w:kern w:val="0"/>
                <w:sz w:val="21"/>
                <w:szCs w:val="21"/>
                <w:lang w:bidi="ar"/>
              </w:rPr>
              <w:t>重庆市工业技师学院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周瑜钦</w:t>
            </w:r>
            <w:r>
              <w:rPr>
                <w:rFonts w:eastAsia="方正仿宋_GBK"/>
                <w:kern w:val="0"/>
                <w:sz w:val="21"/>
                <w:szCs w:val="21"/>
                <w:lang w:bidi="ar"/>
              </w:rPr>
              <w:br/>
            </w:r>
            <w:r>
              <w:rPr>
                <w:rFonts w:eastAsia="方正仿宋_GBK"/>
                <w:kern w:val="0"/>
                <w:sz w:val="21"/>
                <w:szCs w:val="21"/>
                <w:lang w:bidi="ar"/>
              </w:rPr>
              <w:t>李海涛</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重庆工程职业技术学院</w:t>
            </w:r>
            <w:r>
              <w:rPr>
                <w:rFonts w:eastAsia="方正仿宋_GBK"/>
                <w:kern w:val="0"/>
                <w:sz w:val="21"/>
                <w:szCs w:val="21"/>
                <w:lang w:bidi="ar"/>
              </w:rPr>
              <w:br/>
            </w:r>
            <w:r>
              <w:rPr>
                <w:rFonts w:eastAsia="方正仿宋_GBK"/>
                <w:kern w:val="0"/>
                <w:sz w:val="21"/>
                <w:szCs w:val="21"/>
                <w:lang w:bidi="ar"/>
              </w:rPr>
              <w:t>四川仪表工业学校</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重庆市工业技师学院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28</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移动机器人</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陈泽齐</w:t>
            </w:r>
            <w:r>
              <w:rPr>
                <w:rFonts w:eastAsia="方正仿宋_GBK"/>
                <w:kern w:val="0"/>
                <w:sz w:val="21"/>
                <w:szCs w:val="21"/>
                <w:lang w:bidi="ar"/>
              </w:rPr>
              <w:br/>
            </w:r>
            <w:r>
              <w:rPr>
                <w:rFonts w:eastAsia="方正仿宋_GBK"/>
                <w:kern w:val="0"/>
                <w:sz w:val="21"/>
                <w:szCs w:val="21"/>
                <w:lang w:bidi="ar"/>
              </w:rPr>
              <w:t>贺玖波</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重庆城市职业学院</w:t>
            </w:r>
            <w:r>
              <w:rPr>
                <w:rFonts w:eastAsia="方正仿宋_GBK"/>
                <w:kern w:val="0"/>
                <w:sz w:val="21"/>
                <w:szCs w:val="21"/>
                <w:lang w:bidi="ar"/>
              </w:rPr>
              <w:br/>
            </w:r>
            <w:r>
              <w:rPr>
                <w:rFonts w:eastAsia="方正仿宋_GBK"/>
                <w:kern w:val="0"/>
                <w:sz w:val="21"/>
                <w:szCs w:val="21"/>
                <w:lang w:bidi="ar"/>
              </w:rPr>
              <w:t>重庆科技学院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任礼杰</w:t>
            </w:r>
            <w:r>
              <w:rPr>
                <w:rFonts w:eastAsia="方正仿宋_GBK"/>
                <w:kern w:val="0"/>
                <w:sz w:val="21"/>
                <w:szCs w:val="21"/>
                <w:lang w:bidi="ar"/>
              </w:rPr>
              <w:br/>
            </w:r>
            <w:r>
              <w:rPr>
                <w:rFonts w:eastAsia="方正仿宋_GBK"/>
                <w:kern w:val="0"/>
                <w:sz w:val="21"/>
                <w:szCs w:val="21"/>
                <w:lang w:bidi="ar"/>
              </w:rPr>
              <w:t>陈俊豪</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重庆市工业技师学院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重庆市永川区人力资源和社会保障局</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29</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塑料模具工程</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肖家剑</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重庆工业职业技术学院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孙承刚</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重庆工业职业技术学院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重庆工业职业技术学院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30</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原型制作</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胡海波</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重庆工业职业技术学院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谢金龙</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重庆工业职业技术学院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重庆工业职业技术学院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31</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焊接</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李伦勇</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中国十九冶集团有限公司重庆分公司</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梁海松</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重庆能源工业技师学院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重庆能源工业技师学院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32</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水处理技术</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梅贤江</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重庆水利电力职业技术学院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邓章洋</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重庆水利电力职业技术学院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重庆水利电力职业技术学院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33</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化学实验室技术</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曹奉宁</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重庆市工业学校</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冯想</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重庆市工业学校</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重庆市玉琪睿医药科技有限公司</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34</w:t>
            </w:r>
          </w:p>
        </w:tc>
        <w:tc>
          <w:tcPr>
            <w:tcW w:w="1191" w:type="dxa"/>
            <w:vMerge w:val="restart"/>
            <w:shd w:val="clear" w:color="auto" w:fill="auto"/>
            <w:vAlign w:val="center"/>
          </w:tcPr>
          <w:p w:rsidR="004A019A" w:rsidRDefault="00576E5A">
            <w:pPr>
              <w:widowControl/>
              <w:spacing w:line="400" w:lineRule="exact"/>
              <w:jc w:val="center"/>
              <w:textAlignment w:val="center"/>
              <w:rPr>
                <w:rFonts w:eastAsia="方正仿宋_GBK"/>
                <w:kern w:val="0"/>
                <w:sz w:val="21"/>
                <w:szCs w:val="21"/>
                <w:lang w:bidi="ar"/>
              </w:rPr>
            </w:pPr>
            <w:r>
              <w:rPr>
                <w:rFonts w:eastAsia="方正仿宋_GBK"/>
                <w:kern w:val="0"/>
                <w:sz w:val="21"/>
                <w:szCs w:val="21"/>
                <w:lang w:bidi="ar"/>
              </w:rPr>
              <w:t>信</w:t>
            </w:r>
          </w:p>
          <w:p w:rsidR="004A019A" w:rsidRDefault="00576E5A">
            <w:pPr>
              <w:widowControl/>
              <w:spacing w:line="400" w:lineRule="exact"/>
              <w:jc w:val="center"/>
              <w:textAlignment w:val="center"/>
              <w:rPr>
                <w:rFonts w:eastAsia="方正仿宋_GBK"/>
                <w:kern w:val="0"/>
                <w:sz w:val="21"/>
                <w:szCs w:val="21"/>
                <w:lang w:bidi="ar"/>
              </w:rPr>
            </w:pPr>
            <w:r>
              <w:rPr>
                <w:rFonts w:eastAsia="方正仿宋_GBK"/>
                <w:kern w:val="0"/>
                <w:sz w:val="21"/>
                <w:szCs w:val="21"/>
                <w:lang w:bidi="ar"/>
              </w:rPr>
              <w:t>息</w:t>
            </w:r>
          </w:p>
          <w:p w:rsidR="004A019A" w:rsidRDefault="00576E5A">
            <w:pPr>
              <w:widowControl/>
              <w:spacing w:line="400" w:lineRule="exact"/>
              <w:jc w:val="center"/>
              <w:textAlignment w:val="center"/>
              <w:rPr>
                <w:rFonts w:eastAsia="方正仿宋_GBK"/>
                <w:kern w:val="0"/>
                <w:sz w:val="21"/>
                <w:szCs w:val="21"/>
                <w:lang w:bidi="ar"/>
              </w:rPr>
            </w:pPr>
            <w:r>
              <w:rPr>
                <w:rFonts w:eastAsia="方正仿宋_GBK"/>
                <w:kern w:val="0"/>
                <w:sz w:val="21"/>
                <w:szCs w:val="21"/>
                <w:lang w:bidi="ar"/>
              </w:rPr>
              <w:t>与</w:t>
            </w:r>
          </w:p>
          <w:p w:rsidR="004A019A" w:rsidRDefault="00576E5A">
            <w:pPr>
              <w:widowControl/>
              <w:spacing w:line="400" w:lineRule="exact"/>
              <w:jc w:val="center"/>
              <w:textAlignment w:val="center"/>
              <w:rPr>
                <w:rFonts w:eastAsia="方正仿宋_GBK"/>
                <w:kern w:val="0"/>
                <w:sz w:val="21"/>
                <w:szCs w:val="21"/>
                <w:lang w:bidi="ar"/>
              </w:rPr>
            </w:pPr>
            <w:r>
              <w:rPr>
                <w:rFonts w:eastAsia="方正仿宋_GBK"/>
                <w:kern w:val="0"/>
                <w:sz w:val="21"/>
                <w:szCs w:val="21"/>
                <w:lang w:bidi="ar"/>
              </w:rPr>
              <w:t>通</w:t>
            </w:r>
          </w:p>
          <w:p w:rsidR="004A019A" w:rsidRDefault="00576E5A">
            <w:pPr>
              <w:widowControl/>
              <w:spacing w:line="400" w:lineRule="exact"/>
              <w:jc w:val="center"/>
              <w:textAlignment w:val="center"/>
              <w:rPr>
                <w:rFonts w:eastAsia="方正仿宋_GBK"/>
                <w:kern w:val="0"/>
                <w:sz w:val="21"/>
                <w:szCs w:val="21"/>
                <w:lang w:bidi="ar"/>
              </w:rPr>
            </w:pPr>
            <w:r>
              <w:rPr>
                <w:rFonts w:eastAsia="方正仿宋_GBK"/>
                <w:kern w:val="0"/>
                <w:sz w:val="21"/>
                <w:szCs w:val="21"/>
                <w:lang w:bidi="ar"/>
              </w:rPr>
              <w:t>信</w:t>
            </w:r>
          </w:p>
          <w:p w:rsidR="004A019A" w:rsidRDefault="00576E5A">
            <w:pPr>
              <w:widowControl/>
              <w:spacing w:line="400" w:lineRule="exact"/>
              <w:jc w:val="center"/>
              <w:textAlignment w:val="center"/>
              <w:rPr>
                <w:rFonts w:eastAsia="方正仿宋_GBK"/>
                <w:kern w:val="0"/>
                <w:sz w:val="21"/>
                <w:szCs w:val="21"/>
                <w:lang w:bidi="ar"/>
              </w:rPr>
            </w:pPr>
            <w:r>
              <w:rPr>
                <w:rFonts w:eastAsia="方正仿宋_GBK"/>
                <w:kern w:val="0"/>
                <w:sz w:val="21"/>
                <w:szCs w:val="21"/>
                <w:lang w:bidi="ar"/>
              </w:rPr>
              <w:t>技</w:t>
            </w:r>
          </w:p>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术</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7</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信息网络布线</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贾浩冉</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杨鑫滔</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35</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网络系统管理</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刘星鑫</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朱浩然</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36</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商务软件解决方案</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黄童节</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夏林</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37</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印刷媒体技术</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蒲海涛</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重庆新华印务有限责任公司</w:t>
            </w:r>
          </w:p>
        </w:tc>
        <w:tc>
          <w:tcPr>
            <w:tcW w:w="850" w:type="dxa"/>
            <w:shd w:val="clear" w:color="auto" w:fill="auto"/>
            <w:vAlign w:val="center"/>
          </w:tcPr>
          <w:p w:rsidR="004A019A" w:rsidRDefault="004A019A">
            <w:pPr>
              <w:spacing w:line="400" w:lineRule="exact"/>
              <w:jc w:val="center"/>
              <w:rPr>
                <w:rFonts w:eastAsia="方正仿宋_GBK"/>
                <w:sz w:val="21"/>
                <w:szCs w:val="21"/>
              </w:rPr>
            </w:pPr>
          </w:p>
        </w:tc>
        <w:tc>
          <w:tcPr>
            <w:tcW w:w="2835" w:type="dxa"/>
            <w:shd w:val="clear" w:color="auto" w:fill="auto"/>
            <w:vAlign w:val="center"/>
          </w:tcPr>
          <w:p w:rsidR="004A019A" w:rsidRDefault="004A019A">
            <w:pPr>
              <w:spacing w:line="400" w:lineRule="exact"/>
              <w:jc w:val="center"/>
              <w:rPr>
                <w:rFonts w:eastAsia="方正仿宋_GBK"/>
                <w:sz w:val="21"/>
                <w:szCs w:val="21"/>
              </w:rPr>
            </w:pP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重庆市新闻出版局</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38</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网站设计与开发</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宋子豪</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赵浩君</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39</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云计算</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封磊</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彭济东</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40</w:t>
            </w:r>
          </w:p>
        </w:tc>
        <w:tc>
          <w:tcPr>
            <w:tcW w:w="1191" w:type="dxa"/>
            <w:vMerge/>
            <w:shd w:val="clear" w:color="auto" w:fill="auto"/>
            <w:vAlign w:val="center"/>
          </w:tcPr>
          <w:p w:rsidR="004A019A" w:rsidRDefault="004A019A">
            <w:pPr>
              <w:spacing w:line="400" w:lineRule="exact"/>
              <w:jc w:val="center"/>
              <w:rPr>
                <w:rFonts w:eastAsia="方正仿宋_GBK"/>
                <w:sz w:val="21"/>
                <w:szCs w:val="21"/>
              </w:rPr>
            </w:pPr>
          </w:p>
        </w:tc>
        <w:tc>
          <w:tcPr>
            <w:tcW w:w="192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网络安全</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屈英明</w:t>
            </w:r>
            <w:r>
              <w:rPr>
                <w:rFonts w:eastAsia="方正仿宋_GBK"/>
                <w:kern w:val="0"/>
                <w:sz w:val="21"/>
                <w:szCs w:val="21"/>
                <w:lang w:bidi="ar"/>
              </w:rPr>
              <w:br/>
            </w:r>
            <w:r>
              <w:rPr>
                <w:rFonts w:eastAsia="方正仿宋_GBK"/>
                <w:kern w:val="0"/>
                <w:sz w:val="21"/>
                <w:szCs w:val="21"/>
                <w:lang w:bidi="ar"/>
              </w:rPr>
              <w:t>张波</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冯文涛</w:t>
            </w:r>
            <w:r>
              <w:rPr>
                <w:rFonts w:eastAsia="方正仿宋_GBK"/>
                <w:kern w:val="0"/>
                <w:sz w:val="21"/>
                <w:szCs w:val="21"/>
                <w:lang w:bidi="ar"/>
              </w:rPr>
              <w:br/>
            </w:r>
            <w:r>
              <w:rPr>
                <w:rFonts w:eastAsia="方正仿宋_GBK"/>
                <w:kern w:val="0"/>
                <w:sz w:val="21"/>
                <w:szCs w:val="21"/>
                <w:lang w:bidi="ar"/>
              </w:rPr>
              <w:t>柏海龙</w:t>
            </w:r>
          </w:p>
        </w:tc>
        <w:tc>
          <w:tcPr>
            <w:tcW w:w="2835"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重庆启明星辰信息安全技术有限公司</w:t>
            </w:r>
            <w:r>
              <w:rPr>
                <w:rFonts w:eastAsia="方正仿宋_GBK"/>
                <w:kern w:val="0"/>
                <w:sz w:val="21"/>
                <w:szCs w:val="21"/>
                <w:lang w:bidi="ar"/>
              </w:rPr>
              <w:br/>
            </w: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40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41</w:t>
            </w:r>
          </w:p>
        </w:tc>
        <w:tc>
          <w:tcPr>
            <w:tcW w:w="1191" w:type="dxa"/>
            <w:vMerge w:val="restart"/>
            <w:shd w:val="clear" w:color="auto" w:fill="auto"/>
            <w:vAlign w:val="center"/>
          </w:tcPr>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创</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意</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艺</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术</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与</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时</w:t>
            </w:r>
          </w:p>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尚</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6</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时装设计</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王鹏</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重庆城市管理职业学院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艾丽</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重庆工贸技师学院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重庆工贸技师学院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42</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花艺</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刘腾</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重庆市农业学校</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钟建美</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重庆城市管理职业学院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重庆市九龙坡区凤池荷语职业培训学校</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43</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平面设计技术</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戴佳</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重庆科技学院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刘议襄</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重庆科技学院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重庆科技学院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44</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珠宝加工</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任健</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重庆工程职业技术学院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张天怡</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重庆市女子职业高级中学</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重庆金誉宝教育信息咨询服务有限公司</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45</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商品展示技术</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雷鲜</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重庆财经职业学院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毛盼</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重庆财经职业学院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重庆财经职业学院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46</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3D</w:t>
            </w:r>
            <w:r>
              <w:rPr>
                <w:rFonts w:eastAsia="方正仿宋_GBK"/>
                <w:kern w:val="0"/>
                <w:sz w:val="21"/>
                <w:szCs w:val="21"/>
                <w:lang w:bidi="ar"/>
              </w:rPr>
              <w:t>游戏艺术</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杨燕丽</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重庆工商职业学院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周发珍</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重庆工商职业学院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重庆工商职业学院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47</w:t>
            </w:r>
          </w:p>
        </w:tc>
        <w:tc>
          <w:tcPr>
            <w:tcW w:w="1191" w:type="dxa"/>
            <w:vMerge w:val="restart"/>
            <w:shd w:val="clear" w:color="auto" w:fill="auto"/>
            <w:vAlign w:val="center"/>
          </w:tcPr>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社</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会</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及</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个</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人</w:t>
            </w:r>
          </w:p>
          <w:p w:rsidR="004A019A" w:rsidRDefault="00576E5A">
            <w:pPr>
              <w:widowControl/>
              <w:spacing w:line="460" w:lineRule="exact"/>
              <w:jc w:val="center"/>
              <w:textAlignment w:val="center"/>
              <w:rPr>
                <w:rFonts w:eastAsia="方正仿宋_GBK"/>
                <w:kern w:val="0"/>
                <w:sz w:val="21"/>
                <w:szCs w:val="21"/>
                <w:lang w:bidi="ar"/>
              </w:rPr>
            </w:pPr>
            <w:r>
              <w:rPr>
                <w:rFonts w:eastAsia="方正仿宋_GBK"/>
                <w:kern w:val="0"/>
                <w:sz w:val="21"/>
                <w:szCs w:val="21"/>
                <w:lang w:bidi="ar"/>
              </w:rPr>
              <w:t>服</w:t>
            </w:r>
          </w:p>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务</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8</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烘焙</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郝鹏</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王旎</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重庆商务职业学院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48</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美容</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王珮</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重庆城市管理职业学院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郑雅婷</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重庆工程职业技术学院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重庆城市管理职业学院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49</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糖艺</w:t>
            </w:r>
            <w:r>
              <w:rPr>
                <w:rFonts w:eastAsia="方正仿宋_GBK"/>
                <w:kern w:val="0"/>
                <w:sz w:val="21"/>
                <w:szCs w:val="21"/>
                <w:lang w:bidi="ar"/>
              </w:rPr>
              <w:t>/</w:t>
            </w:r>
            <w:r>
              <w:rPr>
                <w:rFonts w:eastAsia="方正仿宋_GBK"/>
                <w:kern w:val="0"/>
                <w:sz w:val="21"/>
                <w:szCs w:val="21"/>
                <w:lang w:bidi="ar"/>
              </w:rPr>
              <w:t>西点制作</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吴艳洁</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周桂曜</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50</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烹饪（西餐）</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刘涛</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唐佳豪</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51</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美发</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刘江华</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赵相宇</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重庆五一技师学院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重庆五一技师学院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52</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健康和社会照护</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张茂晴</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重庆三峡医药高等专科学校</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张源</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重庆医药高等专科学校</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重庆市卫生技工学校</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53</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餐厅服务</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黄思怡</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重庆第二师范学院</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周欣雨</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重庆第二师范学院</w:t>
            </w: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r>
      <w:tr w:rsidR="004A019A">
        <w:trPr>
          <w:trHeight w:val="454"/>
          <w:jc w:val="center"/>
        </w:trPr>
        <w:tc>
          <w:tcPr>
            <w:tcW w:w="737"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54</w:t>
            </w:r>
          </w:p>
        </w:tc>
        <w:tc>
          <w:tcPr>
            <w:tcW w:w="1191" w:type="dxa"/>
            <w:vMerge/>
            <w:shd w:val="clear" w:color="auto" w:fill="auto"/>
            <w:vAlign w:val="center"/>
          </w:tcPr>
          <w:p w:rsidR="004A019A" w:rsidRDefault="004A019A">
            <w:pPr>
              <w:spacing w:line="460" w:lineRule="exact"/>
              <w:jc w:val="center"/>
              <w:rPr>
                <w:rFonts w:eastAsia="方正仿宋_GBK"/>
                <w:sz w:val="21"/>
                <w:szCs w:val="21"/>
              </w:rPr>
            </w:pPr>
          </w:p>
        </w:tc>
        <w:tc>
          <w:tcPr>
            <w:tcW w:w="192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酒店接待</w:t>
            </w:r>
          </w:p>
        </w:tc>
        <w:tc>
          <w:tcPr>
            <w:tcW w:w="850"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颜悦轩</w:t>
            </w:r>
          </w:p>
        </w:tc>
        <w:tc>
          <w:tcPr>
            <w:tcW w:w="2835"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重庆第二师范学院</w:t>
            </w:r>
          </w:p>
        </w:tc>
        <w:tc>
          <w:tcPr>
            <w:tcW w:w="850" w:type="dxa"/>
            <w:shd w:val="clear" w:color="auto" w:fill="auto"/>
            <w:vAlign w:val="center"/>
          </w:tcPr>
          <w:p w:rsidR="004A019A" w:rsidRDefault="004A019A">
            <w:pPr>
              <w:spacing w:line="460" w:lineRule="exact"/>
              <w:jc w:val="center"/>
              <w:rPr>
                <w:rFonts w:eastAsia="方正仿宋_GBK"/>
                <w:sz w:val="21"/>
                <w:szCs w:val="21"/>
              </w:rPr>
            </w:pPr>
          </w:p>
        </w:tc>
        <w:tc>
          <w:tcPr>
            <w:tcW w:w="2835" w:type="dxa"/>
            <w:shd w:val="clear" w:color="auto" w:fill="auto"/>
            <w:vAlign w:val="center"/>
          </w:tcPr>
          <w:p w:rsidR="004A019A" w:rsidRDefault="004A019A">
            <w:pPr>
              <w:spacing w:line="460" w:lineRule="exact"/>
              <w:jc w:val="center"/>
              <w:rPr>
                <w:rFonts w:eastAsia="方正仿宋_GBK"/>
                <w:sz w:val="21"/>
                <w:szCs w:val="21"/>
              </w:rPr>
            </w:pPr>
          </w:p>
        </w:tc>
        <w:tc>
          <w:tcPr>
            <w:tcW w:w="3798" w:type="dxa"/>
            <w:shd w:val="clear" w:color="auto" w:fill="auto"/>
            <w:vAlign w:val="center"/>
          </w:tcPr>
          <w:p w:rsidR="004A019A" w:rsidRDefault="00576E5A">
            <w:pPr>
              <w:widowControl/>
              <w:spacing w:line="460" w:lineRule="exact"/>
              <w:jc w:val="center"/>
              <w:textAlignment w:val="center"/>
              <w:rPr>
                <w:rFonts w:eastAsia="方正仿宋_GBK"/>
                <w:sz w:val="21"/>
                <w:szCs w:val="21"/>
              </w:rPr>
            </w:pPr>
            <w:r>
              <w:rPr>
                <w:rFonts w:eastAsia="方正仿宋_GBK"/>
                <w:kern w:val="0"/>
                <w:sz w:val="21"/>
                <w:szCs w:val="21"/>
                <w:lang w:bidi="ar"/>
              </w:rPr>
              <w:t>重庆现代职业技师学院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55</w:t>
            </w:r>
          </w:p>
        </w:tc>
        <w:tc>
          <w:tcPr>
            <w:tcW w:w="1191" w:type="dxa"/>
            <w:vMerge w:val="restart"/>
            <w:shd w:val="clear" w:color="auto" w:fill="auto"/>
            <w:vAlign w:val="center"/>
          </w:tcPr>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拟</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新</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增</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比</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赛</w:t>
            </w:r>
          </w:p>
          <w:p w:rsidR="004A019A" w:rsidRDefault="00576E5A">
            <w:pPr>
              <w:widowControl/>
              <w:spacing w:line="360" w:lineRule="exact"/>
              <w:jc w:val="center"/>
              <w:textAlignment w:val="center"/>
              <w:rPr>
                <w:rFonts w:eastAsia="方正仿宋_GBK"/>
                <w:kern w:val="0"/>
                <w:sz w:val="21"/>
                <w:szCs w:val="21"/>
                <w:lang w:bidi="ar"/>
              </w:rPr>
            </w:pPr>
            <w:r>
              <w:rPr>
                <w:rFonts w:eastAsia="方正仿宋_GBK"/>
                <w:kern w:val="0"/>
                <w:sz w:val="21"/>
                <w:szCs w:val="21"/>
                <w:lang w:bidi="ar"/>
              </w:rPr>
              <w:t>项</w:t>
            </w:r>
          </w:p>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目</w:t>
            </w:r>
            <w:r>
              <w:rPr>
                <w:rFonts w:eastAsia="方正仿宋_GBK"/>
                <w:kern w:val="0"/>
                <w:sz w:val="21"/>
                <w:szCs w:val="21"/>
                <w:lang w:bidi="ar"/>
              </w:rPr>
              <w:br/>
            </w:r>
            <w:r>
              <w:rPr>
                <w:rFonts w:eastAsia="方正仿宋_GBK"/>
                <w:kern w:val="0"/>
                <w:sz w:val="21"/>
                <w:szCs w:val="21"/>
                <w:lang w:bidi="ar"/>
              </w:rPr>
              <w:t>（</w:t>
            </w:r>
            <w:r>
              <w:rPr>
                <w:rFonts w:eastAsia="方正仿宋_GBK"/>
                <w:kern w:val="0"/>
                <w:sz w:val="21"/>
                <w:szCs w:val="21"/>
                <w:lang w:bidi="ar"/>
              </w:rPr>
              <w:t>9</w:t>
            </w:r>
            <w:r>
              <w:rPr>
                <w:rFonts w:eastAsia="方正仿宋_GBK"/>
                <w:kern w:val="0"/>
                <w:sz w:val="21"/>
                <w:szCs w:val="21"/>
                <w:lang w:bidi="ar"/>
              </w:rPr>
              <w:t>项）</w:t>
            </w: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轨道车辆技术</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丁齐</w:t>
            </w:r>
            <w:r>
              <w:rPr>
                <w:rFonts w:eastAsia="方正仿宋_GBK"/>
                <w:kern w:val="0"/>
                <w:sz w:val="21"/>
                <w:szCs w:val="21"/>
                <w:lang w:bidi="ar"/>
              </w:rPr>
              <w:br/>
            </w:r>
            <w:r>
              <w:rPr>
                <w:rFonts w:eastAsia="方正仿宋_GBK"/>
                <w:kern w:val="0"/>
                <w:sz w:val="21"/>
                <w:szCs w:val="21"/>
                <w:lang w:bidi="ar"/>
              </w:rPr>
              <w:t>易郑明</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重庆公共运输职业学院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邓兴春</w:t>
            </w:r>
            <w:r>
              <w:rPr>
                <w:rFonts w:eastAsia="方正仿宋_GBK"/>
                <w:kern w:val="0"/>
                <w:sz w:val="21"/>
                <w:szCs w:val="21"/>
                <w:lang w:bidi="ar"/>
              </w:rPr>
              <w:br/>
            </w:r>
            <w:r>
              <w:rPr>
                <w:rFonts w:eastAsia="方正仿宋_GBK"/>
                <w:kern w:val="0"/>
                <w:sz w:val="21"/>
                <w:szCs w:val="21"/>
                <w:lang w:bidi="ar"/>
              </w:rPr>
              <w:t>胡洲</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重庆公共运输职业学院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重庆市公共交通技工学校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56</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移动应用开发</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余蒙廷</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付杨</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57</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光电技术</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李小松</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850"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张正跃</w:t>
            </w:r>
          </w:p>
        </w:tc>
        <w:tc>
          <w:tcPr>
            <w:tcW w:w="2835"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c>
          <w:tcPr>
            <w:tcW w:w="379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58</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增材制造</w:t>
            </w:r>
          </w:p>
        </w:tc>
        <w:tc>
          <w:tcPr>
            <w:tcW w:w="11168" w:type="dxa"/>
            <w:gridSpan w:val="5"/>
            <w:shd w:val="clear" w:color="auto" w:fill="auto"/>
            <w:vAlign w:val="center"/>
          </w:tcPr>
          <w:p w:rsidR="004A019A" w:rsidRDefault="00576E5A">
            <w:pPr>
              <w:spacing w:line="360" w:lineRule="exact"/>
              <w:jc w:val="center"/>
              <w:rPr>
                <w:rFonts w:eastAsia="方正仿宋_GBK"/>
                <w:sz w:val="21"/>
                <w:szCs w:val="21"/>
              </w:rPr>
            </w:pPr>
            <w:r>
              <w:rPr>
                <w:rFonts w:eastAsia="方正仿宋_GBK"/>
                <w:sz w:val="21"/>
                <w:szCs w:val="21"/>
              </w:rPr>
              <w:t>重庆工贸技师学院（全市选拔赛承办单位）</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59</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建筑信息模型</w:t>
            </w:r>
          </w:p>
        </w:tc>
        <w:tc>
          <w:tcPr>
            <w:tcW w:w="11168" w:type="dxa"/>
            <w:gridSpan w:val="5"/>
            <w:shd w:val="clear" w:color="auto" w:fill="auto"/>
            <w:vAlign w:val="center"/>
          </w:tcPr>
          <w:p w:rsidR="004A019A" w:rsidRDefault="00576E5A">
            <w:pPr>
              <w:spacing w:line="360" w:lineRule="exact"/>
              <w:jc w:val="center"/>
              <w:rPr>
                <w:rFonts w:eastAsia="方正仿宋_GBK"/>
                <w:sz w:val="21"/>
                <w:szCs w:val="21"/>
              </w:rPr>
            </w:pPr>
            <w:r>
              <w:rPr>
                <w:rFonts w:eastAsia="方正仿宋_GBK"/>
                <w:sz w:val="21"/>
                <w:szCs w:val="21"/>
              </w:rPr>
              <w:t>重庆建工投资控股有限责任公司（全市选拔赛承办单位）</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60</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工业设计技术</w:t>
            </w:r>
          </w:p>
        </w:tc>
        <w:tc>
          <w:tcPr>
            <w:tcW w:w="11168" w:type="dxa"/>
            <w:gridSpan w:val="5"/>
            <w:shd w:val="clear" w:color="auto" w:fill="auto"/>
            <w:vAlign w:val="center"/>
          </w:tcPr>
          <w:p w:rsidR="004A019A" w:rsidRDefault="00576E5A">
            <w:pPr>
              <w:spacing w:line="360" w:lineRule="exact"/>
              <w:jc w:val="center"/>
              <w:rPr>
                <w:rFonts w:eastAsia="方正仿宋_GBK"/>
                <w:sz w:val="21"/>
                <w:szCs w:val="21"/>
              </w:rPr>
            </w:pPr>
            <w:r>
              <w:rPr>
                <w:rFonts w:eastAsia="方正仿宋_GBK"/>
                <w:sz w:val="21"/>
                <w:szCs w:val="21"/>
              </w:rPr>
              <w:t>重庆机械技师学院（全市选拔赛承办单位）</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61</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工业</w:t>
            </w:r>
            <w:r>
              <w:rPr>
                <w:rFonts w:eastAsia="方正仿宋_GBK"/>
                <w:kern w:val="0"/>
                <w:sz w:val="21"/>
                <w:szCs w:val="21"/>
                <w:lang w:bidi="ar"/>
              </w:rPr>
              <w:t>4.0</w:t>
            </w:r>
          </w:p>
        </w:tc>
        <w:tc>
          <w:tcPr>
            <w:tcW w:w="11168" w:type="dxa"/>
            <w:gridSpan w:val="5"/>
            <w:shd w:val="clear" w:color="auto" w:fill="auto"/>
            <w:vAlign w:val="center"/>
          </w:tcPr>
          <w:p w:rsidR="004A019A" w:rsidRDefault="00576E5A">
            <w:pPr>
              <w:spacing w:line="360" w:lineRule="exact"/>
              <w:jc w:val="center"/>
              <w:rPr>
                <w:rFonts w:eastAsia="方正仿宋_GBK"/>
                <w:sz w:val="21"/>
                <w:szCs w:val="21"/>
              </w:rPr>
            </w:pPr>
            <w:r>
              <w:rPr>
                <w:rFonts w:eastAsia="方正仿宋_GBK"/>
                <w:sz w:val="21"/>
                <w:szCs w:val="21"/>
              </w:rPr>
              <w:t>重庆城市管理职业学院（全市选拔赛承办单位）</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62</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可再生能源</w:t>
            </w:r>
          </w:p>
        </w:tc>
        <w:tc>
          <w:tcPr>
            <w:tcW w:w="11168" w:type="dxa"/>
            <w:gridSpan w:val="5"/>
            <w:shd w:val="clear" w:color="auto" w:fill="auto"/>
            <w:vAlign w:val="center"/>
          </w:tcPr>
          <w:p w:rsidR="004A019A" w:rsidRDefault="00576E5A">
            <w:pPr>
              <w:spacing w:line="360" w:lineRule="exact"/>
              <w:jc w:val="center"/>
              <w:rPr>
                <w:rFonts w:eastAsia="方正仿宋_GBK"/>
                <w:sz w:val="21"/>
                <w:szCs w:val="21"/>
              </w:rPr>
            </w:pPr>
            <w:r>
              <w:rPr>
                <w:rFonts w:eastAsia="方正仿宋_GBK"/>
                <w:sz w:val="21"/>
                <w:szCs w:val="21"/>
              </w:rPr>
              <w:t>重庆五一技师学院（全市选拔赛承办单位）</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63</w:t>
            </w:r>
          </w:p>
        </w:tc>
        <w:tc>
          <w:tcPr>
            <w:tcW w:w="1191" w:type="dxa"/>
            <w:vMerge/>
            <w:shd w:val="clear" w:color="auto" w:fill="auto"/>
            <w:vAlign w:val="center"/>
          </w:tcPr>
          <w:p w:rsidR="004A019A" w:rsidRDefault="004A019A">
            <w:pPr>
              <w:spacing w:line="360" w:lineRule="exact"/>
              <w:jc w:val="center"/>
              <w:rPr>
                <w:rFonts w:eastAsia="方正仿宋_GBK"/>
                <w:sz w:val="21"/>
                <w:szCs w:val="21"/>
              </w:rPr>
            </w:pPr>
          </w:p>
        </w:tc>
        <w:tc>
          <w:tcPr>
            <w:tcW w:w="1928" w:type="dxa"/>
            <w:shd w:val="clear" w:color="auto" w:fill="auto"/>
            <w:vAlign w:val="center"/>
          </w:tcPr>
          <w:p w:rsidR="004A019A" w:rsidRDefault="00576E5A">
            <w:pPr>
              <w:widowControl/>
              <w:spacing w:line="360" w:lineRule="exact"/>
              <w:jc w:val="center"/>
              <w:textAlignment w:val="center"/>
              <w:rPr>
                <w:rFonts w:eastAsia="方正仿宋_GBK"/>
                <w:sz w:val="21"/>
                <w:szCs w:val="21"/>
              </w:rPr>
            </w:pPr>
            <w:r>
              <w:rPr>
                <w:rFonts w:eastAsia="方正仿宋_GBK"/>
                <w:kern w:val="0"/>
                <w:sz w:val="21"/>
                <w:szCs w:val="21"/>
                <w:lang w:bidi="ar"/>
              </w:rPr>
              <w:t>机器人系统集成</w:t>
            </w:r>
          </w:p>
        </w:tc>
        <w:tc>
          <w:tcPr>
            <w:tcW w:w="11168" w:type="dxa"/>
            <w:gridSpan w:val="5"/>
            <w:shd w:val="clear" w:color="auto" w:fill="auto"/>
            <w:vAlign w:val="center"/>
          </w:tcPr>
          <w:p w:rsidR="004A019A" w:rsidRDefault="00576E5A">
            <w:pPr>
              <w:spacing w:line="360" w:lineRule="exact"/>
              <w:jc w:val="center"/>
              <w:rPr>
                <w:rFonts w:eastAsia="方正仿宋_GBK"/>
                <w:sz w:val="21"/>
                <w:szCs w:val="21"/>
              </w:rPr>
            </w:pPr>
            <w:r>
              <w:rPr>
                <w:rFonts w:eastAsia="方正仿宋_GBK"/>
                <w:kern w:val="0"/>
                <w:sz w:val="21"/>
                <w:szCs w:val="21"/>
                <w:lang w:bidi="ar"/>
              </w:rPr>
              <w:t>重庆市永川区人力资源和社会保障局</w:t>
            </w:r>
            <w:r>
              <w:rPr>
                <w:rFonts w:eastAsia="方正仿宋_GBK"/>
                <w:sz w:val="21"/>
                <w:szCs w:val="21"/>
              </w:rPr>
              <w:t>（全市选拔赛承办单位）</w:t>
            </w:r>
          </w:p>
        </w:tc>
      </w:tr>
    </w:tbl>
    <w:p w:rsidR="004A019A" w:rsidRDefault="004A019A">
      <w:pPr>
        <w:spacing w:line="600" w:lineRule="exact"/>
        <w:rPr>
          <w:rFonts w:eastAsia="方正黑体_GBK"/>
          <w:szCs w:val="32"/>
        </w:rPr>
      </w:pPr>
    </w:p>
    <w:p w:rsidR="004A019A" w:rsidRDefault="004A019A">
      <w:pPr>
        <w:spacing w:line="600" w:lineRule="exact"/>
        <w:rPr>
          <w:rFonts w:eastAsia="方正黑体_GBK"/>
          <w:szCs w:val="32"/>
        </w:rPr>
        <w:sectPr w:rsidR="004A019A">
          <w:pgSz w:w="16838" w:h="11906" w:orient="landscape"/>
          <w:pgMar w:top="1587" w:right="2098" w:bottom="1474" w:left="1985" w:header="1701" w:footer="1134" w:gutter="0"/>
          <w:pgNumType w:fmt="numberInDash"/>
          <w:cols w:space="0"/>
          <w:docGrid w:type="linesAndChars" w:linePitch="589" w:charSpace="-849"/>
        </w:sectPr>
      </w:pPr>
    </w:p>
    <w:p w:rsidR="004A019A" w:rsidRDefault="00576E5A">
      <w:pPr>
        <w:spacing w:line="600" w:lineRule="exact"/>
        <w:rPr>
          <w:rFonts w:eastAsia="方正黑体_GBK"/>
          <w:szCs w:val="32"/>
        </w:rPr>
      </w:pPr>
      <w:r>
        <w:rPr>
          <w:rFonts w:eastAsia="方正黑体_GBK"/>
          <w:szCs w:val="32"/>
        </w:rPr>
        <w:t>附件</w:t>
      </w:r>
      <w:r>
        <w:rPr>
          <w:rFonts w:eastAsia="方正黑体_GBK"/>
          <w:szCs w:val="32"/>
        </w:rPr>
        <w:t>2</w:t>
      </w:r>
    </w:p>
    <w:p w:rsidR="004A019A" w:rsidRDefault="00576E5A">
      <w:pPr>
        <w:spacing w:line="600" w:lineRule="exact"/>
        <w:jc w:val="center"/>
        <w:rPr>
          <w:rFonts w:eastAsia="方正小标宋_GBK"/>
          <w:sz w:val="44"/>
          <w:szCs w:val="44"/>
        </w:rPr>
      </w:pPr>
      <w:r>
        <w:rPr>
          <w:rFonts w:eastAsia="方正小标宋_GBK"/>
          <w:sz w:val="44"/>
          <w:szCs w:val="44"/>
        </w:rPr>
        <w:t>国赛精选项目选拔参赛安排</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74"/>
        <w:gridCol w:w="2751"/>
        <w:gridCol w:w="3769"/>
      </w:tblGrid>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序号</w:t>
            </w:r>
          </w:p>
        </w:tc>
        <w:tc>
          <w:tcPr>
            <w:tcW w:w="1474" w:type="dxa"/>
            <w:shd w:val="clear" w:color="auto" w:fill="auto"/>
            <w:vAlign w:val="center"/>
          </w:tcPr>
          <w:p w:rsidR="004A019A" w:rsidRDefault="00576E5A">
            <w:pPr>
              <w:jc w:val="center"/>
              <w:rPr>
                <w:rFonts w:eastAsia="方正仿宋_GBK"/>
                <w:sz w:val="24"/>
                <w:szCs w:val="24"/>
              </w:rPr>
            </w:pPr>
            <w:r>
              <w:rPr>
                <w:rFonts w:eastAsia="方正仿宋_GBK"/>
                <w:sz w:val="24"/>
                <w:szCs w:val="24"/>
              </w:rPr>
              <w:t>项目领域</w:t>
            </w: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rPr>
              <w:t>项目名称</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选手选拔训练单位</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w:t>
            </w:r>
          </w:p>
        </w:tc>
        <w:tc>
          <w:tcPr>
            <w:tcW w:w="1474" w:type="dxa"/>
            <w:vMerge w:val="restart"/>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国</w:t>
            </w:r>
          </w:p>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赛</w:t>
            </w:r>
          </w:p>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精</w:t>
            </w:r>
          </w:p>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选</w:t>
            </w:r>
          </w:p>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项</w:t>
            </w:r>
          </w:p>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目</w:t>
            </w:r>
          </w:p>
          <w:p w:rsidR="004A019A" w:rsidRDefault="00576E5A">
            <w:pPr>
              <w:jc w:val="center"/>
              <w:rPr>
                <w:rFonts w:eastAsia="方正仿宋_GBK"/>
                <w:sz w:val="24"/>
                <w:szCs w:val="24"/>
              </w:rPr>
            </w:pPr>
            <w:r>
              <w:rPr>
                <w:rFonts w:eastAsia="方正仿宋_GBK"/>
                <w:sz w:val="24"/>
                <w:szCs w:val="24"/>
              </w:rPr>
              <w:t>（共</w:t>
            </w:r>
            <w:r>
              <w:rPr>
                <w:rFonts w:eastAsia="方正仿宋_GBK"/>
                <w:sz w:val="24"/>
                <w:szCs w:val="24"/>
              </w:rPr>
              <w:t>23</w:t>
            </w:r>
            <w:r>
              <w:rPr>
                <w:rFonts w:eastAsia="方正仿宋_GBK"/>
                <w:sz w:val="24"/>
                <w:szCs w:val="24"/>
              </w:rPr>
              <w:t>项）</w:t>
            </w: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shd w:val="clear" w:color="auto" w:fill="FFFFFF"/>
              </w:rPr>
              <w:t>数控车</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重庆机械技师学院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2</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shd w:val="clear" w:color="auto" w:fill="FFFFFF"/>
              </w:rPr>
              <w:t>数控铣</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重庆机械技师学院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3</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shd w:val="clear" w:color="auto" w:fill="FFFFFF"/>
              </w:rPr>
              <w:t>电工</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团市委（牵头）</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4</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shd w:val="clear" w:color="auto" w:fill="FFFFFF"/>
              </w:rPr>
              <w:t>装配钳工</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团市委（牵头）</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5</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shd w:val="clear" w:color="auto" w:fill="FFFFFF"/>
              </w:rPr>
              <w:t>焊接</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重庆能源工业技师学院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6</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rPr>
            </w:pPr>
            <w:r>
              <w:rPr>
                <w:rFonts w:eastAsia="方正仿宋_GBK"/>
                <w:sz w:val="24"/>
                <w:szCs w:val="24"/>
                <w:shd w:val="clear" w:color="auto" w:fill="FFFFFF"/>
              </w:rPr>
              <w:t>电子技术</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重庆铁路运输技师学院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7</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CAD</w:t>
            </w:r>
            <w:r>
              <w:rPr>
                <w:rFonts w:eastAsia="方正仿宋_GBK"/>
                <w:sz w:val="24"/>
                <w:szCs w:val="24"/>
                <w:shd w:val="clear" w:color="auto" w:fill="FFFFFF"/>
              </w:rPr>
              <w:t>机械设计</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重庆市工业技师学院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8</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汽车维修</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重庆五一技师学院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9</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新能源汽车智能化技术</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重庆电子工程职业学院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10</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木工</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重庆万州技师学院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11</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砌筑</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重庆建筑技师学院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12</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室内装饰设计</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重庆工商职业学院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13</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网络系统管理</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重庆电子工程职业学院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14</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物联网技术</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重庆电子工程职业学院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15</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信息网络布线</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重庆电子工程职业学院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16</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珠宝加工</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重庆金誉宝教育信息咨询服务有限公司</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17</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时装技术</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重庆工贸技师学院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18</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健康照护</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重庆市卫生技工学校</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19</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餐厅服务</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重庆现代职业技师学院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20</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西式烹调</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重庆现代职业技师学院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21</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烘焙</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重庆现代职业技师学院</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22</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茶艺</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重庆市经贸中等专业学校</w:t>
            </w:r>
          </w:p>
        </w:tc>
      </w:tr>
      <w:tr w:rsidR="004A019A">
        <w:trPr>
          <w:trHeight w:val="425"/>
          <w:jc w:val="center"/>
        </w:trPr>
        <w:tc>
          <w:tcPr>
            <w:tcW w:w="707" w:type="dxa"/>
            <w:shd w:val="clear" w:color="auto" w:fill="auto"/>
            <w:vAlign w:val="center"/>
          </w:tcPr>
          <w:p w:rsidR="004A019A" w:rsidRDefault="00576E5A">
            <w:pPr>
              <w:jc w:val="center"/>
              <w:rPr>
                <w:rFonts w:eastAsia="方正仿宋_GBK"/>
                <w:sz w:val="24"/>
                <w:szCs w:val="24"/>
              </w:rPr>
            </w:pPr>
            <w:r>
              <w:rPr>
                <w:rFonts w:eastAsia="方正仿宋_GBK"/>
                <w:sz w:val="24"/>
                <w:szCs w:val="24"/>
              </w:rPr>
              <w:t>23</w:t>
            </w:r>
          </w:p>
        </w:tc>
        <w:tc>
          <w:tcPr>
            <w:tcW w:w="1474" w:type="dxa"/>
            <w:vMerge/>
            <w:shd w:val="clear" w:color="auto" w:fill="auto"/>
            <w:vAlign w:val="center"/>
          </w:tcPr>
          <w:p w:rsidR="004A019A" w:rsidRDefault="004A019A">
            <w:pPr>
              <w:jc w:val="center"/>
              <w:rPr>
                <w:rFonts w:eastAsia="方正仿宋_GBK"/>
                <w:sz w:val="24"/>
                <w:szCs w:val="24"/>
              </w:rPr>
            </w:pPr>
          </w:p>
        </w:tc>
        <w:tc>
          <w:tcPr>
            <w:tcW w:w="2751" w:type="dxa"/>
            <w:shd w:val="clear" w:color="auto" w:fill="auto"/>
            <w:vAlign w:val="center"/>
          </w:tcPr>
          <w:p w:rsidR="004A019A" w:rsidRDefault="00576E5A">
            <w:pPr>
              <w:jc w:val="center"/>
              <w:rPr>
                <w:rFonts w:eastAsia="方正仿宋_GBK"/>
                <w:sz w:val="24"/>
                <w:szCs w:val="24"/>
                <w:shd w:val="clear" w:color="auto" w:fill="FFFFFF"/>
              </w:rPr>
            </w:pPr>
            <w:r>
              <w:rPr>
                <w:rFonts w:eastAsia="方正仿宋_GBK"/>
                <w:sz w:val="24"/>
                <w:szCs w:val="24"/>
                <w:shd w:val="clear" w:color="auto" w:fill="FFFFFF"/>
              </w:rPr>
              <w:t>社会体育指导（健身）</w:t>
            </w:r>
          </w:p>
        </w:tc>
        <w:tc>
          <w:tcPr>
            <w:tcW w:w="3769" w:type="dxa"/>
            <w:shd w:val="clear" w:color="auto" w:fill="auto"/>
            <w:vAlign w:val="center"/>
          </w:tcPr>
          <w:p w:rsidR="004A019A" w:rsidRDefault="00576E5A">
            <w:pPr>
              <w:jc w:val="center"/>
              <w:rPr>
                <w:rFonts w:eastAsia="方正仿宋_GBK"/>
                <w:sz w:val="24"/>
                <w:szCs w:val="24"/>
              </w:rPr>
            </w:pPr>
            <w:r>
              <w:rPr>
                <w:rFonts w:eastAsia="方正仿宋_GBK"/>
                <w:sz w:val="24"/>
                <w:szCs w:val="24"/>
              </w:rPr>
              <w:t>重庆交通职业学院</w:t>
            </w:r>
          </w:p>
        </w:tc>
      </w:tr>
    </w:tbl>
    <w:p w:rsidR="004A019A" w:rsidRDefault="004A019A">
      <w:pPr>
        <w:spacing w:line="600" w:lineRule="exact"/>
        <w:rPr>
          <w:rFonts w:eastAsia="方正小标宋_GBK"/>
          <w:sz w:val="44"/>
          <w:szCs w:val="44"/>
        </w:rPr>
      </w:pPr>
    </w:p>
    <w:p w:rsidR="004A019A" w:rsidRDefault="004A019A">
      <w:pPr>
        <w:spacing w:line="600" w:lineRule="exact"/>
        <w:rPr>
          <w:rFonts w:eastAsia="方正黑体_GBK"/>
          <w:szCs w:val="32"/>
        </w:rPr>
        <w:sectPr w:rsidR="004A019A">
          <w:pgSz w:w="11906" w:h="16838"/>
          <w:pgMar w:top="2098" w:right="1474" w:bottom="1985" w:left="1588" w:header="1701" w:footer="1134" w:gutter="0"/>
          <w:pgNumType w:fmt="numberInDash"/>
          <w:cols w:space="720"/>
          <w:docGrid w:type="linesAndChars" w:linePitch="579" w:charSpace="-849"/>
        </w:sectPr>
      </w:pPr>
    </w:p>
    <w:p w:rsidR="004A019A" w:rsidRDefault="00576E5A">
      <w:pPr>
        <w:spacing w:line="600" w:lineRule="exact"/>
        <w:rPr>
          <w:rFonts w:eastAsia="方正黑体_GBK"/>
          <w:szCs w:val="32"/>
        </w:rPr>
      </w:pPr>
      <w:r>
        <w:rPr>
          <w:rFonts w:eastAsia="方正黑体_GBK"/>
          <w:szCs w:val="32"/>
        </w:rPr>
        <w:t>附件</w:t>
      </w:r>
      <w:r>
        <w:rPr>
          <w:rFonts w:eastAsia="方正黑体_GBK"/>
          <w:szCs w:val="32"/>
        </w:rPr>
        <w:t>3</w:t>
      </w:r>
    </w:p>
    <w:p w:rsidR="004A019A" w:rsidRDefault="00576E5A">
      <w:pPr>
        <w:spacing w:line="600" w:lineRule="exact"/>
        <w:jc w:val="center"/>
        <w:rPr>
          <w:rFonts w:eastAsia="方正小标宋_GBK"/>
          <w:sz w:val="44"/>
          <w:szCs w:val="44"/>
        </w:rPr>
      </w:pPr>
      <w:r>
        <w:rPr>
          <w:rFonts w:eastAsia="方正小标宋_GBK"/>
          <w:sz w:val="44"/>
          <w:szCs w:val="44"/>
        </w:rPr>
        <w:t>2020</w:t>
      </w:r>
      <w:r>
        <w:rPr>
          <w:rFonts w:eastAsia="方正小标宋_GBK"/>
          <w:sz w:val="44"/>
          <w:szCs w:val="44"/>
        </w:rPr>
        <w:t>年全国行业赛部分项目选拔参赛安排</w:t>
      </w:r>
    </w:p>
    <w:tbl>
      <w:tblPr>
        <w:tblW w:w="14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4876"/>
        <w:gridCol w:w="5046"/>
        <w:gridCol w:w="3912"/>
      </w:tblGrid>
      <w:tr w:rsidR="004A019A">
        <w:trPr>
          <w:trHeight w:val="454"/>
          <w:tblHeader/>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序号</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竞赛名称</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竞赛项目</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全市选拔赛承办单位</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全国网络与信息安全管理职业技能大赛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网络安全管理员</w:t>
            </w:r>
          </w:p>
        </w:tc>
        <w:tc>
          <w:tcPr>
            <w:tcW w:w="3912"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重庆电子工程职业学院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2</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信息安全管理员</w:t>
            </w:r>
          </w:p>
        </w:tc>
        <w:tc>
          <w:tcPr>
            <w:tcW w:w="3912" w:type="dxa"/>
            <w:vMerge/>
            <w:shd w:val="clear" w:color="auto" w:fill="auto"/>
            <w:vAlign w:val="center"/>
          </w:tcPr>
          <w:p w:rsidR="004A019A" w:rsidRDefault="004A019A">
            <w:pPr>
              <w:widowControl/>
              <w:spacing w:line="360" w:lineRule="exact"/>
              <w:jc w:val="center"/>
              <w:textAlignment w:val="center"/>
              <w:rPr>
                <w:rFonts w:eastAsia="方正仿宋_GBK"/>
                <w:color w:val="000000"/>
                <w:sz w:val="24"/>
                <w:szCs w:val="24"/>
              </w:rPr>
            </w:pP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kern w:val="0"/>
                <w:sz w:val="24"/>
                <w:szCs w:val="24"/>
                <w:lang w:bidi="ar"/>
              </w:rPr>
            </w:pPr>
            <w:r>
              <w:rPr>
                <w:rFonts w:eastAsia="方正仿宋_GBK"/>
                <w:sz w:val="24"/>
                <w:szCs w:val="24"/>
              </w:rPr>
              <w:t>3</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第二届全国新能源汽车关键技术技能大赛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汽车维修工（新能源汽车电控技术）</w:t>
            </w:r>
          </w:p>
        </w:tc>
        <w:tc>
          <w:tcPr>
            <w:tcW w:w="3912"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重庆电子工程职业学院</w:t>
            </w:r>
          </w:p>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重庆长安汽车股份有限公司</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kern w:val="0"/>
                <w:sz w:val="24"/>
                <w:szCs w:val="24"/>
                <w:lang w:bidi="ar"/>
              </w:rPr>
            </w:pPr>
            <w:r>
              <w:rPr>
                <w:rFonts w:eastAsia="方正仿宋_GBK"/>
                <w:sz w:val="24"/>
                <w:szCs w:val="24"/>
              </w:rPr>
              <w:t>4</w:t>
            </w:r>
          </w:p>
        </w:tc>
        <w:tc>
          <w:tcPr>
            <w:tcW w:w="4876" w:type="dxa"/>
            <w:vMerge/>
            <w:shd w:val="clear" w:color="auto" w:fill="auto"/>
            <w:vAlign w:val="center"/>
          </w:tcPr>
          <w:p w:rsidR="004A019A" w:rsidRDefault="004A019A">
            <w:pPr>
              <w:widowControl/>
              <w:spacing w:line="360" w:lineRule="exact"/>
              <w:jc w:val="center"/>
              <w:textAlignment w:val="center"/>
              <w:rPr>
                <w:rFonts w:eastAsia="方正仿宋_GBK"/>
                <w:color w:val="000000"/>
                <w:kern w:val="0"/>
                <w:sz w:val="24"/>
                <w:szCs w:val="24"/>
                <w:lang w:bidi="ar"/>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汽车装调工（新能源汽车轻量化技术）</w:t>
            </w:r>
          </w:p>
        </w:tc>
        <w:tc>
          <w:tcPr>
            <w:tcW w:w="3912" w:type="dxa"/>
            <w:vMerge/>
            <w:shd w:val="clear" w:color="auto" w:fill="auto"/>
            <w:vAlign w:val="center"/>
          </w:tcPr>
          <w:p w:rsidR="004A019A" w:rsidRDefault="004A019A">
            <w:pPr>
              <w:widowControl/>
              <w:spacing w:line="360" w:lineRule="exact"/>
              <w:jc w:val="center"/>
              <w:textAlignment w:val="center"/>
              <w:rPr>
                <w:rFonts w:eastAsia="方正仿宋_GBK"/>
                <w:color w:val="000000"/>
                <w:kern w:val="0"/>
                <w:sz w:val="24"/>
                <w:szCs w:val="24"/>
                <w:lang w:bidi="ar"/>
              </w:rPr>
            </w:pP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kern w:val="0"/>
                <w:sz w:val="24"/>
                <w:szCs w:val="24"/>
                <w:lang w:bidi="ar"/>
              </w:rPr>
            </w:pPr>
            <w:r>
              <w:rPr>
                <w:rFonts w:eastAsia="方正仿宋_GBK"/>
                <w:sz w:val="24"/>
                <w:szCs w:val="24"/>
              </w:rPr>
              <w:t>5</w:t>
            </w:r>
          </w:p>
        </w:tc>
        <w:tc>
          <w:tcPr>
            <w:tcW w:w="4876" w:type="dxa"/>
            <w:vMerge/>
            <w:shd w:val="clear" w:color="auto" w:fill="auto"/>
            <w:vAlign w:val="center"/>
          </w:tcPr>
          <w:p w:rsidR="004A019A" w:rsidRDefault="004A019A">
            <w:pPr>
              <w:widowControl/>
              <w:spacing w:line="360" w:lineRule="exact"/>
              <w:jc w:val="center"/>
              <w:textAlignment w:val="center"/>
              <w:rPr>
                <w:rFonts w:eastAsia="方正仿宋_GBK"/>
                <w:color w:val="000000"/>
                <w:kern w:val="0"/>
                <w:sz w:val="24"/>
                <w:szCs w:val="24"/>
                <w:lang w:bidi="ar"/>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机动车检测工（新能源汽车传感与检测技术）</w:t>
            </w:r>
          </w:p>
        </w:tc>
        <w:tc>
          <w:tcPr>
            <w:tcW w:w="3912" w:type="dxa"/>
            <w:vMerge/>
            <w:shd w:val="clear" w:color="auto" w:fill="auto"/>
            <w:vAlign w:val="center"/>
          </w:tcPr>
          <w:p w:rsidR="004A019A" w:rsidRDefault="004A019A">
            <w:pPr>
              <w:widowControl/>
              <w:spacing w:line="360" w:lineRule="exact"/>
              <w:jc w:val="center"/>
              <w:textAlignment w:val="center"/>
              <w:rPr>
                <w:rFonts w:eastAsia="方正仿宋_GBK"/>
                <w:color w:val="000000"/>
                <w:kern w:val="0"/>
                <w:sz w:val="24"/>
                <w:szCs w:val="24"/>
                <w:lang w:bidi="ar"/>
              </w:rPr>
            </w:pP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6</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第九届全国数控技能大赛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加工中心操作调整工（五轴联动加工技术）</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重庆市经贸中等专业学校</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7</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数控程序员（数字化设计与制造）</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重庆工贸职业技术学院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8</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全国人工智能应用技术技能大赛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计算机程序设计员（机器人人工智能技术应用）</w:t>
            </w:r>
          </w:p>
        </w:tc>
        <w:tc>
          <w:tcPr>
            <w:tcW w:w="3912"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重庆电子工程职业学院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9</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计算机及外部设备装配调试员</w:t>
            </w:r>
          </w:p>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（智能传感器技术应用）</w:t>
            </w:r>
          </w:p>
        </w:tc>
        <w:tc>
          <w:tcPr>
            <w:tcW w:w="3912" w:type="dxa"/>
            <w:vMerge/>
            <w:shd w:val="clear" w:color="auto" w:fill="auto"/>
            <w:vAlign w:val="center"/>
          </w:tcPr>
          <w:p w:rsidR="004A019A" w:rsidRDefault="004A019A">
            <w:pPr>
              <w:widowControl/>
              <w:spacing w:line="360" w:lineRule="exact"/>
              <w:jc w:val="center"/>
              <w:textAlignment w:val="center"/>
              <w:rPr>
                <w:rFonts w:eastAsia="方正仿宋_GBK"/>
                <w:color w:val="000000"/>
                <w:sz w:val="24"/>
                <w:szCs w:val="24"/>
              </w:rPr>
            </w:pP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10</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第十二届全国交通运输行业职业技能大赛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城市轨道交通信号工</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重庆市公共交通技工学校</w:t>
            </w:r>
          </w:p>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重庆公共运输职业学院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11</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第三届全国农业行业职业技能大赛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茶叶加工工（精制）</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重庆市经贸中等专业学校</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12</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全国电子通信行业职业技能竞赛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计算机及外部设备装配调试员</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重庆电子工程职业学院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13</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全国供销合作总社职业技能竞赛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评茶员</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重庆市经贸中等专业学校</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14</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第二十一届全国焙烤职业技能竞赛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面包制作工</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重庆市经贸中等专业学校</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15</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第二届全国电子信息行业新技术应用职业技能竞赛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计算机操作员（</w:t>
            </w:r>
            <w:r>
              <w:rPr>
                <w:rFonts w:eastAsia="方正仿宋_GBK"/>
                <w:color w:val="000000"/>
                <w:kern w:val="0"/>
                <w:sz w:val="24"/>
                <w:szCs w:val="24"/>
                <w:lang w:bidi="ar"/>
              </w:rPr>
              <w:t>VR</w:t>
            </w:r>
            <w:r>
              <w:rPr>
                <w:rFonts w:eastAsia="方正仿宋_GBK"/>
                <w:color w:val="000000"/>
                <w:kern w:val="0"/>
                <w:sz w:val="24"/>
                <w:szCs w:val="24"/>
                <w:lang w:bidi="ar"/>
              </w:rPr>
              <w:t>技术应用）</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重庆工商职业学院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16</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通信网络管理员（物联网技术应用）</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重庆建筑技师学院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17</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计算机网络管理员（信息安全与数据恢复）</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重庆电子工程职业学院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18</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全国城市轨道交通行业职业技能竞赛</w:t>
            </w:r>
          </w:p>
        </w:tc>
        <w:tc>
          <w:tcPr>
            <w:tcW w:w="504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城市轨道交通通信工</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重庆市公共交通技工学校</w:t>
            </w:r>
          </w:p>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重庆公共运输职业学院</w:t>
            </w:r>
          </w:p>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（学生组）</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19</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重庆城市交通开发投资（集团）</w:t>
            </w:r>
          </w:p>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有限公司</w:t>
            </w:r>
          </w:p>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（职工组）</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20</w:t>
            </w:r>
          </w:p>
        </w:tc>
        <w:tc>
          <w:tcPr>
            <w:tcW w:w="4876" w:type="dxa"/>
            <w:vMerge w:val="restart"/>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第二届全国电子信息服务业职业技能竞赛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电子商务师</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重庆城市管理职业学院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21</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sz w:val="24"/>
                <w:szCs w:val="24"/>
              </w:rPr>
            </w:pPr>
            <w:r>
              <w:rPr>
                <w:rFonts w:eastAsia="方正仿宋_GBK"/>
                <w:kern w:val="0"/>
                <w:sz w:val="24"/>
                <w:szCs w:val="24"/>
                <w:lang w:bidi="ar"/>
              </w:rPr>
              <w:t>物联网安装调试员</w:t>
            </w:r>
          </w:p>
        </w:tc>
        <w:tc>
          <w:tcPr>
            <w:tcW w:w="3912" w:type="dxa"/>
            <w:shd w:val="clear" w:color="auto" w:fill="auto"/>
            <w:vAlign w:val="center"/>
          </w:tcPr>
          <w:p w:rsidR="004A019A" w:rsidRDefault="00576E5A">
            <w:pPr>
              <w:widowControl/>
              <w:spacing w:line="360" w:lineRule="exact"/>
              <w:jc w:val="center"/>
              <w:textAlignment w:val="center"/>
              <w:rPr>
                <w:rFonts w:eastAsia="方正仿宋_GBK"/>
                <w:sz w:val="24"/>
                <w:szCs w:val="24"/>
              </w:rPr>
            </w:pPr>
            <w:r>
              <w:rPr>
                <w:rFonts w:eastAsia="方正仿宋_GBK"/>
                <w:kern w:val="0"/>
                <w:sz w:val="24"/>
                <w:szCs w:val="24"/>
                <w:lang w:bidi="ar"/>
              </w:rPr>
              <w:t>重庆工商学校</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22</w:t>
            </w:r>
          </w:p>
        </w:tc>
        <w:tc>
          <w:tcPr>
            <w:tcW w:w="4876" w:type="dxa"/>
            <w:vMerge/>
            <w:shd w:val="clear" w:color="auto" w:fill="auto"/>
            <w:vAlign w:val="center"/>
          </w:tcPr>
          <w:p w:rsidR="004A019A" w:rsidRDefault="004A019A">
            <w:pPr>
              <w:spacing w:line="360" w:lineRule="exact"/>
              <w:jc w:val="center"/>
              <w:rPr>
                <w:rFonts w:eastAsia="方正仿宋_GBK"/>
                <w:color w:val="000000"/>
                <w:sz w:val="24"/>
                <w:szCs w:val="24"/>
              </w:rPr>
            </w:pP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全媒体运营师</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重庆工业职业技术学院</w:t>
            </w:r>
          </w:p>
        </w:tc>
      </w:tr>
      <w:tr w:rsidR="004A019A">
        <w:trPr>
          <w:trHeight w:val="454"/>
          <w:jc w:val="center"/>
        </w:trPr>
        <w:tc>
          <w:tcPr>
            <w:tcW w:w="737" w:type="dxa"/>
            <w:shd w:val="clear" w:color="auto" w:fill="auto"/>
            <w:vAlign w:val="center"/>
          </w:tcPr>
          <w:p w:rsidR="004A019A" w:rsidRDefault="00576E5A">
            <w:pPr>
              <w:spacing w:line="360" w:lineRule="exact"/>
              <w:jc w:val="center"/>
              <w:rPr>
                <w:rFonts w:eastAsia="方正仿宋_GBK"/>
                <w:color w:val="000000"/>
                <w:sz w:val="24"/>
                <w:szCs w:val="24"/>
              </w:rPr>
            </w:pPr>
            <w:r>
              <w:rPr>
                <w:rFonts w:eastAsia="方正仿宋_GBK"/>
                <w:sz w:val="24"/>
                <w:szCs w:val="24"/>
              </w:rPr>
              <w:t>23</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全国智能楼宇及空调系统职业技能竞赛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智能楼宇管理员</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重庆电子工程职业学院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24</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全国插花花艺职业技能竞赛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插花花艺师</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sz w:val="24"/>
                <w:szCs w:val="24"/>
              </w:rPr>
            </w:pPr>
            <w:r>
              <w:rPr>
                <w:rFonts w:eastAsia="方正仿宋_GBK"/>
                <w:color w:val="000000"/>
                <w:kern w:val="0"/>
                <w:sz w:val="24"/>
                <w:szCs w:val="24"/>
                <w:lang w:bidi="ar"/>
              </w:rPr>
              <w:t>重庆市九龙坡区凤池荷语职业培训学校</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25</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全国物流服务师职业技能竞赛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物流服务师</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重庆城市管理职业学院</w:t>
            </w:r>
          </w:p>
        </w:tc>
      </w:tr>
      <w:tr w:rsidR="004A019A">
        <w:trPr>
          <w:trHeight w:val="454"/>
          <w:jc w:val="center"/>
        </w:trPr>
        <w:tc>
          <w:tcPr>
            <w:tcW w:w="737"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26</w:t>
            </w:r>
          </w:p>
        </w:tc>
        <w:tc>
          <w:tcPr>
            <w:tcW w:w="487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全国信息产业新技术职业技能竞赛</w:t>
            </w:r>
          </w:p>
        </w:tc>
        <w:tc>
          <w:tcPr>
            <w:tcW w:w="5046"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计算机程序设计员</w:t>
            </w:r>
          </w:p>
        </w:tc>
        <w:tc>
          <w:tcPr>
            <w:tcW w:w="3912" w:type="dxa"/>
            <w:shd w:val="clear" w:color="auto" w:fill="auto"/>
            <w:vAlign w:val="center"/>
          </w:tcPr>
          <w:p w:rsidR="004A019A" w:rsidRDefault="00576E5A">
            <w:pPr>
              <w:widowControl/>
              <w:spacing w:line="360" w:lineRule="exact"/>
              <w:jc w:val="center"/>
              <w:textAlignment w:val="center"/>
              <w:rPr>
                <w:rFonts w:eastAsia="方正仿宋_GBK"/>
                <w:color w:val="000000"/>
                <w:kern w:val="0"/>
                <w:sz w:val="24"/>
                <w:szCs w:val="24"/>
                <w:lang w:bidi="ar"/>
              </w:rPr>
            </w:pPr>
            <w:r>
              <w:rPr>
                <w:rFonts w:eastAsia="方正仿宋_GBK"/>
                <w:color w:val="000000"/>
                <w:kern w:val="0"/>
                <w:sz w:val="24"/>
                <w:szCs w:val="24"/>
                <w:lang w:bidi="ar"/>
              </w:rPr>
              <w:t>重庆工业职业技术学院</w:t>
            </w:r>
          </w:p>
        </w:tc>
      </w:tr>
    </w:tbl>
    <w:p w:rsidR="004A019A" w:rsidRDefault="004A019A">
      <w:pPr>
        <w:snapToGrid w:val="0"/>
        <w:ind w:right="24"/>
        <w:rPr>
          <w:color w:val="FF0000"/>
          <w:sz w:val="192"/>
        </w:rPr>
        <w:sectPr w:rsidR="004A019A">
          <w:pgSz w:w="16838" w:h="11906" w:orient="landscape"/>
          <w:pgMar w:top="1587" w:right="2098" w:bottom="1474" w:left="1985" w:header="1701" w:footer="1134" w:gutter="0"/>
          <w:pgNumType w:fmt="numberInDash"/>
          <w:cols w:space="0"/>
          <w:docGrid w:type="linesAndChars" w:linePitch="589" w:charSpace="-849"/>
        </w:sect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p w:rsidR="004A019A" w:rsidRDefault="004A019A">
      <w:pPr>
        <w:snapToGrid w:val="0"/>
        <w:spacing w:line="600" w:lineRule="exact"/>
        <w:ind w:right="23"/>
        <w:rPr>
          <w:color w:val="FF0000"/>
          <w:szCs w:val="32"/>
        </w:rPr>
      </w:pPr>
    </w:p>
    <w:tbl>
      <w:tblPr>
        <w:tblW w:w="882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3717"/>
      </w:tblGrid>
      <w:tr w:rsidR="004A019A">
        <w:trPr>
          <w:trHeight w:val="615"/>
        </w:trPr>
        <w:tc>
          <w:tcPr>
            <w:tcW w:w="8820" w:type="dxa"/>
            <w:gridSpan w:val="2"/>
            <w:vAlign w:val="center"/>
          </w:tcPr>
          <w:p w:rsidR="004A019A" w:rsidRDefault="004A019A">
            <w:pPr>
              <w:snapToGrid w:val="0"/>
            </w:pPr>
          </w:p>
        </w:tc>
      </w:tr>
      <w:tr w:rsidR="004A019A">
        <w:trPr>
          <w:trHeight w:val="591"/>
        </w:trPr>
        <w:tc>
          <w:tcPr>
            <w:tcW w:w="5103" w:type="dxa"/>
            <w:tcBorders>
              <w:right w:val="nil"/>
            </w:tcBorders>
            <w:vAlign w:val="center"/>
          </w:tcPr>
          <w:p w:rsidR="004A019A" w:rsidRDefault="00576E5A">
            <w:pPr>
              <w:snapToGrid w:val="0"/>
              <w:ind w:firstLineChars="100" w:firstLine="236"/>
              <w:rPr>
                <w:rFonts w:eastAsia="方正仿宋_GBK"/>
                <w:spacing w:val="-20"/>
                <w:sz w:val="28"/>
                <w:szCs w:val="28"/>
              </w:rPr>
            </w:pPr>
            <w:r>
              <w:rPr>
                <w:rFonts w:eastAsia="方正仿宋_GBK"/>
                <w:spacing w:val="-20"/>
                <w:sz w:val="28"/>
                <w:szCs w:val="28"/>
              </w:rPr>
              <w:t>重庆市人力资源和社会保障局办公室</w:t>
            </w:r>
          </w:p>
        </w:tc>
        <w:tc>
          <w:tcPr>
            <w:tcW w:w="3717" w:type="dxa"/>
            <w:tcBorders>
              <w:top w:val="single" w:sz="4" w:space="0" w:color="auto"/>
              <w:left w:val="nil"/>
            </w:tcBorders>
            <w:vAlign w:val="center"/>
          </w:tcPr>
          <w:p w:rsidR="004A019A" w:rsidRDefault="00576E5A">
            <w:pPr>
              <w:snapToGrid w:val="0"/>
              <w:jc w:val="right"/>
              <w:rPr>
                <w:rFonts w:eastAsia="方正仿宋_GBK"/>
                <w:sz w:val="28"/>
                <w:szCs w:val="28"/>
              </w:rPr>
            </w:pPr>
            <w:r>
              <w:rPr>
                <w:rFonts w:eastAsia="方正仿宋_GBK"/>
                <w:sz w:val="28"/>
                <w:szCs w:val="28"/>
              </w:rPr>
              <w:t>2020</w:t>
            </w:r>
            <w:r>
              <w:rPr>
                <w:rFonts w:eastAsia="方正仿宋_GBK"/>
                <w:sz w:val="28"/>
                <w:szCs w:val="28"/>
              </w:rPr>
              <w:t>年</w:t>
            </w:r>
            <w:r>
              <w:rPr>
                <w:rFonts w:eastAsia="方正仿宋_GBK"/>
                <w:sz w:val="28"/>
                <w:szCs w:val="28"/>
              </w:rPr>
              <w:t>7</w:t>
            </w:r>
            <w:r>
              <w:rPr>
                <w:rFonts w:eastAsia="方正仿宋_GBK"/>
                <w:sz w:val="28"/>
                <w:szCs w:val="28"/>
              </w:rPr>
              <w:t>月</w:t>
            </w:r>
            <w:r>
              <w:rPr>
                <w:rFonts w:eastAsia="方正仿宋_GBK"/>
                <w:sz w:val="28"/>
                <w:szCs w:val="28"/>
              </w:rPr>
              <w:t>29</w:t>
            </w:r>
            <w:r>
              <w:rPr>
                <w:rFonts w:eastAsia="方正仿宋_GBK"/>
                <w:sz w:val="28"/>
                <w:szCs w:val="28"/>
              </w:rPr>
              <w:t>日印发</w:t>
            </w:r>
          </w:p>
        </w:tc>
      </w:tr>
    </w:tbl>
    <w:p w:rsidR="004A019A" w:rsidRDefault="004A019A">
      <w:pPr>
        <w:snapToGrid w:val="0"/>
        <w:spacing w:line="20" w:lineRule="exact"/>
        <w:rPr>
          <w:sz w:val="10"/>
        </w:rPr>
      </w:pPr>
    </w:p>
    <w:sectPr w:rsidR="004A019A">
      <w:pgSz w:w="11906" w:h="16838"/>
      <w:pgMar w:top="2098" w:right="1474" w:bottom="1985" w:left="1588" w:header="1701" w:footer="1134"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74" w:rsidRDefault="00576E5A">
      <w:r>
        <w:separator/>
      </w:r>
    </w:p>
  </w:endnote>
  <w:endnote w:type="continuationSeparator" w:id="0">
    <w:p w:rsidR="00BE6574" w:rsidRDefault="0057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ΟGB2312">
    <w:altName w:val="宋体"/>
    <w:charset w:val="86"/>
    <w:family w:val="roma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9A" w:rsidRDefault="00576E5A">
    <w:pPr>
      <w:pStyle w:val="a4"/>
      <w:ind w:firstLine="315"/>
      <w:rPr>
        <w:sz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019A" w:rsidRDefault="00576E5A">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F3BE7">
                            <w:rPr>
                              <w:rFonts w:asciiTheme="minorEastAsia" w:eastAsiaTheme="minorEastAsia" w:hAnsiTheme="minorEastAsia" w:cstheme="minorEastAsia"/>
                              <w:noProof/>
                              <w:sz w:val="28"/>
                              <w:szCs w:val="28"/>
                            </w:rPr>
                            <w:t>- 14 -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A019A" w:rsidRDefault="00576E5A">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F3BE7">
                      <w:rPr>
                        <w:rFonts w:asciiTheme="minorEastAsia" w:eastAsiaTheme="minorEastAsia" w:hAnsiTheme="minorEastAsia" w:cstheme="minorEastAsia"/>
                        <w:noProof/>
                        <w:sz w:val="28"/>
                        <w:szCs w:val="28"/>
                      </w:rPr>
                      <w:t>- 14 -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9A" w:rsidRDefault="00576E5A">
    <w:pPr>
      <w:pStyle w:val="a4"/>
      <w:ind w:right="339"/>
      <w:jc w:val="right"/>
      <w:rPr>
        <w:sz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019A" w:rsidRDefault="00576E5A">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F3BE7">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4A019A" w:rsidRDefault="00576E5A">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AF3BE7">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74" w:rsidRDefault="00576E5A">
      <w:r>
        <w:separator/>
      </w:r>
    </w:p>
  </w:footnote>
  <w:footnote w:type="continuationSeparator" w:id="0">
    <w:p w:rsidR="00BE6574" w:rsidRDefault="00576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9A" w:rsidRDefault="004A019A">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9A" w:rsidRDefault="004A019A">
    <w:pPr>
      <w:spacing w:line="6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cumentProtection w:edit="readOnly" w:enforcement="1" w:cryptProviderType="rsaFull" w:cryptAlgorithmClass="hash" w:cryptAlgorithmType="typeAny" w:cryptAlgorithmSid="4" w:cryptSpinCount="0" w:hash="cMyphp4ZzPDUK6ttcW3CkXAWK3U=" w:salt="vlkqDBYKWNgDMo42+lTvWg=="/>
  <w:defaultTabStop w:val="425"/>
  <w:evenAndOddHeaders/>
  <w:drawingGridHorizontalSpacing w:val="315"/>
  <w:drawingGridVerticalSpacing w:val="29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B4"/>
    <w:rsid w:val="000975E5"/>
    <w:rsid w:val="000D35A4"/>
    <w:rsid w:val="0017376F"/>
    <w:rsid w:val="00196E45"/>
    <w:rsid w:val="001E4B4F"/>
    <w:rsid w:val="001F3AC0"/>
    <w:rsid w:val="0027551D"/>
    <w:rsid w:val="002B1185"/>
    <w:rsid w:val="002D1ACA"/>
    <w:rsid w:val="0031100D"/>
    <w:rsid w:val="00312BD2"/>
    <w:rsid w:val="00366F5A"/>
    <w:rsid w:val="003F2111"/>
    <w:rsid w:val="003F2CC5"/>
    <w:rsid w:val="00420511"/>
    <w:rsid w:val="00472A0D"/>
    <w:rsid w:val="004A019A"/>
    <w:rsid w:val="004F4792"/>
    <w:rsid w:val="00576E5A"/>
    <w:rsid w:val="006E0628"/>
    <w:rsid w:val="00796E3D"/>
    <w:rsid w:val="007E6A5E"/>
    <w:rsid w:val="00823272"/>
    <w:rsid w:val="008749B4"/>
    <w:rsid w:val="00882627"/>
    <w:rsid w:val="009B12F8"/>
    <w:rsid w:val="00A7248E"/>
    <w:rsid w:val="00AF3BE7"/>
    <w:rsid w:val="00B119FD"/>
    <w:rsid w:val="00BE6574"/>
    <w:rsid w:val="00C22C34"/>
    <w:rsid w:val="00C552A2"/>
    <w:rsid w:val="00CE7295"/>
    <w:rsid w:val="00D01EDA"/>
    <w:rsid w:val="00D42814"/>
    <w:rsid w:val="00D91524"/>
    <w:rsid w:val="00DD030D"/>
    <w:rsid w:val="00DF2EAD"/>
    <w:rsid w:val="00E12CD4"/>
    <w:rsid w:val="00EB1054"/>
    <w:rsid w:val="00EC47C5"/>
    <w:rsid w:val="00F83112"/>
    <w:rsid w:val="00FD47B2"/>
    <w:rsid w:val="00FF525D"/>
    <w:rsid w:val="017F2D85"/>
    <w:rsid w:val="01C4723C"/>
    <w:rsid w:val="01DE1835"/>
    <w:rsid w:val="01EB4020"/>
    <w:rsid w:val="026A2BD8"/>
    <w:rsid w:val="02844F1F"/>
    <w:rsid w:val="02FA3E75"/>
    <w:rsid w:val="044C6929"/>
    <w:rsid w:val="04EC7795"/>
    <w:rsid w:val="059D0408"/>
    <w:rsid w:val="05E62012"/>
    <w:rsid w:val="06571F4B"/>
    <w:rsid w:val="06DF7CB1"/>
    <w:rsid w:val="07384454"/>
    <w:rsid w:val="074514E0"/>
    <w:rsid w:val="077D69ED"/>
    <w:rsid w:val="07DC7533"/>
    <w:rsid w:val="08052D27"/>
    <w:rsid w:val="080E00D4"/>
    <w:rsid w:val="09D94B18"/>
    <w:rsid w:val="0A1F1147"/>
    <w:rsid w:val="0A492944"/>
    <w:rsid w:val="0A4D6AFF"/>
    <w:rsid w:val="0B7D439F"/>
    <w:rsid w:val="0BA82906"/>
    <w:rsid w:val="0BCA22EB"/>
    <w:rsid w:val="0BCF3F54"/>
    <w:rsid w:val="0BD761A0"/>
    <w:rsid w:val="0BFA76E0"/>
    <w:rsid w:val="0CE24B91"/>
    <w:rsid w:val="0D0B031B"/>
    <w:rsid w:val="0D0C500A"/>
    <w:rsid w:val="0D7012DF"/>
    <w:rsid w:val="0D9A21EA"/>
    <w:rsid w:val="0D9B15F7"/>
    <w:rsid w:val="0DA05692"/>
    <w:rsid w:val="0F176FDD"/>
    <w:rsid w:val="0FB03D92"/>
    <w:rsid w:val="0FCC53AB"/>
    <w:rsid w:val="10A77FE7"/>
    <w:rsid w:val="115A0B5A"/>
    <w:rsid w:val="11877897"/>
    <w:rsid w:val="11E01A25"/>
    <w:rsid w:val="11EC7BC5"/>
    <w:rsid w:val="13465630"/>
    <w:rsid w:val="13A753C4"/>
    <w:rsid w:val="13BC31A9"/>
    <w:rsid w:val="140D28CA"/>
    <w:rsid w:val="145D7401"/>
    <w:rsid w:val="148A6F2C"/>
    <w:rsid w:val="14BF036C"/>
    <w:rsid w:val="14E345A3"/>
    <w:rsid w:val="15ED43D3"/>
    <w:rsid w:val="1602298B"/>
    <w:rsid w:val="168F51F4"/>
    <w:rsid w:val="16915F3F"/>
    <w:rsid w:val="179171FC"/>
    <w:rsid w:val="182B35BA"/>
    <w:rsid w:val="18BF509A"/>
    <w:rsid w:val="193814F4"/>
    <w:rsid w:val="19B82084"/>
    <w:rsid w:val="1A1A0755"/>
    <w:rsid w:val="1A3F0850"/>
    <w:rsid w:val="1A87411F"/>
    <w:rsid w:val="1AC24BDE"/>
    <w:rsid w:val="1AD74F86"/>
    <w:rsid w:val="1AFE0687"/>
    <w:rsid w:val="1B484A34"/>
    <w:rsid w:val="1B4A2290"/>
    <w:rsid w:val="1B886142"/>
    <w:rsid w:val="1BC7225F"/>
    <w:rsid w:val="1BE24D47"/>
    <w:rsid w:val="1C97053A"/>
    <w:rsid w:val="1CB2420D"/>
    <w:rsid w:val="1D447F09"/>
    <w:rsid w:val="1D723DA1"/>
    <w:rsid w:val="1DF14CCA"/>
    <w:rsid w:val="1E206882"/>
    <w:rsid w:val="1F0A29F2"/>
    <w:rsid w:val="1F454610"/>
    <w:rsid w:val="1FF41B0C"/>
    <w:rsid w:val="20CC4ED1"/>
    <w:rsid w:val="2143707D"/>
    <w:rsid w:val="214549B8"/>
    <w:rsid w:val="21734E2F"/>
    <w:rsid w:val="21805AB1"/>
    <w:rsid w:val="2277722D"/>
    <w:rsid w:val="22F9012B"/>
    <w:rsid w:val="231951D1"/>
    <w:rsid w:val="23561FB4"/>
    <w:rsid w:val="238212D5"/>
    <w:rsid w:val="23A31825"/>
    <w:rsid w:val="23BD4CFA"/>
    <w:rsid w:val="23D46EB8"/>
    <w:rsid w:val="23EC12CE"/>
    <w:rsid w:val="247A60DD"/>
    <w:rsid w:val="24B655BE"/>
    <w:rsid w:val="24B87C46"/>
    <w:rsid w:val="24C86065"/>
    <w:rsid w:val="24CE098C"/>
    <w:rsid w:val="25766281"/>
    <w:rsid w:val="25C975EF"/>
    <w:rsid w:val="25D7120A"/>
    <w:rsid w:val="2815141A"/>
    <w:rsid w:val="292A49AA"/>
    <w:rsid w:val="299F79EB"/>
    <w:rsid w:val="29CE713A"/>
    <w:rsid w:val="2A7C61AD"/>
    <w:rsid w:val="2C033A02"/>
    <w:rsid w:val="2C3E6A98"/>
    <w:rsid w:val="2C5A7E0A"/>
    <w:rsid w:val="2D03566E"/>
    <w:rsid w:val="2DE75546"/>
    <w:rsid w:val="30190856"/>
    <w:rsid w:val="301B272D"/>
    <w:rsid w:val="303C7FE2"/>
    <w:rsid w:val="309E6681"/>
    <w:rsid w:val="30B36BDA"/>
    <w:rsid w:val="30DE42F9"/>
    <w:rsid w:val="319551D1"/>
    <w:rsid w:val="327652C6"/>
    <w:rsid w:val="32CE197A"/>
    <w:rsid w:val="32F73FED"/>
    <w:rsid w:val="33131943"/>
    <w:rsid w:val="33212084"/>
    <w:rsid w:val="33692574"/>
    <w:rsid w:val="34026CE9"/>
    <w:rsid w:val="34051CEA"/>
    <w:rsid w:val="344029BC"/>
    <w:rsid w:val="347B00DF"/>
    <w:rsid w:val="35126FD8"/>
    <w:rsid w:val="35811BC6"/>
    <w:rsid w:val="35B01AFC"/>
    <w:rsid w:val="35E17162"/>
    <w:rsid w:val="36667185"/>
    <w:rsid w:val="36F7718C"/>
    <w:rsid w:val="37A7454E"/>
    <w:rsid w:val="38111353"/>
    <w:rsid w:val="38780872"/>
    <w:rsid w:val="393D1ADB"/>
    <w:rsid w:val="39E37524"/>
    <w:rsid w:val="3AFB1CE6"/>
    <w:rsid w:val="3B387F69"/>
    <w:rsid w:val="3B42689A"/>
    <w:rsid w:val="3B7B1EAD"/>
    <w:rsid w:val="3BDE22EC"/>
    <w:rsid w:val="3BF169E9"/>
    <w:rsid w:val="3C22209B"/>
    <w:rsid w:val="3D1D3727"/>
    <w:rsid w:val="3D46339B"/>
    <w:rsid w:val="3E91369E"/>
    <w:rsid w:val="3EE30651"/>
    <w:rsid w:val="3FA20CEB"/>
    <w:rsid w:val="3FB1565D"/>
    <w:rsid w:val="3FC6778C"/>
    <w:rsid w:val="3FCF6D2E"/>
    <w:rsid w:val="401722F1"/>
    <w:rsid w:val="413D65CC"/>
    <w:rsid w:val="41AD20AA"/>
    <w:rsid w:val="41D9576A"/>
    <w:rsid w:val="42643CF0"/>
    <w:rsid w:val="42A40B81"/>
    <w:rsid w:val="43381921"/>
    <w:rsid w:val="43C712CB"/>
    <w:rsid w:val="44644229"/>
    <w:rsid w:val="457C668B"/>
    <w:rsid w:val="459940A3"/>
    <w:rsid w:val="45CD7B81"/>
    <w:rsid w:val="45DC2F76"/>
    <w:rsid w:val="464743F0"/>
    <w:rsid w:val="471F31D0"/>
    <w:rsid w:val="47905E55"/>
    <w:rsid w:val="47D45183"/>
    <w:rsid w:val="47F56D72"/>
    <w:rsid w:val="48DB4DE7"/>
    <w:rsid w:val="49351667"/>
    <w:rsid w:val="49A0037D"/>
    <w:rsid w:val="4A092F31"/>
    <w:rsid w:val="4A2A6D20"/>
    <w:rsid w:val="4A35040C"/>
    <w:rsid w:val="4A6450EC"/>
    <w:rsid w:val="4A8C49B0"/>
    <w:rsid w:val="4A9647D7"/>
    <w:rsid w:val="4B796A9D"/>
    <w:rsid w:val="4C182D73"/>
    <w:rsid w:val="4C2C5DB5"/>
    <w:rsid w:val="4D071AC6"/>
    <w:rsid w:val="4D955E5E"/>
    <w:rsid w:val="4DB81C3A"/>
    <w:rsid w:val="4E1032D1"/>
    <w:rsid w:val="4E4175A2"/>
    <w:rsid w:val="4F5731ED"/>
    <w:rsid w:val="4FBC1BD7"/>
    <w:rsid w:val="4FCB7035"/>
    <w:rsid w:val="4FFA760A"/>
    <w:rsid w:val="503B074E"/>
    <w:rsid w:val="505C49C1"/>
    <w:rsid w:val="50E3670A"/>
    <w:rsid w:val="51704DCE"/>
    <w:rsid w:val="51E77F9E"/>
    <w:rsid w:val="523F1A43"/>
    <w:rsid w:val="5251060D"/>
    <w:rsid w:val="52937975"/>
    <w:rsid w:val="52F34793"/>
    <w:rsid w:val="530B7403"/>
    <w:rsid w:val="5382439B"/>
    <w:rsid w:val="538A64EA"/>
    <w:rsid w:val="53936C2B"/>
    <w:rsid w:val="53C744DF"/>
    <w:rsid w:val="541B6A31"/>
    <w:rsid w:val="542B3971"/>
    <w:rsid w:val="54443C7B"/>
    <w:rsid w:val="5461599C"/>
    <w:rsid w:val="54725FA4"/>
    <w:rsid w:val="54D222AA"/>
    <w:rsid w:val="54DA5501"/>
    <w:rsid w:val="556860A2"/>
    <w:rsid w:val="559557B4"/>
    <w:rsid w:val="55DA55F8"/>
    <w:rsid w:val="57B523B6"/>
    <w:rsid w:val="57E14906"/>
    <w:rsid w:val="589E7316"/>
    <w:rsid w:val="59640F8A"/>
    <w:rsid w:val="597A31D3"/>
    <w:rsid w:val="59803F4C"/>
    <w:rsid w:val="5A604FA8"/>
    <w:rsid w:val="5A9C0B67"/>
    <w:rsid w:val="5AB15B95"/>
    <w:rsid w:val="5AF83268"/>
    <w:rsid w:val="5B740771"/>
    <w:rsid w:val="5C0436E0"/>
    <w:rsid w:val="5C120D3F"/>
    <w:rsid w:val="5C2155C6"/>
    <w:rsid w:val="5C483AAC"/>
    <w:rsid w:val="5D140DAC"/>
    <w:rsid w:val="5E354D78"/>
    <w:rsid w:val="5E3E08C6"/>
    <w:rsid w:val="5E6A79C7"/>
    <w:rsid w:val="5E7E55EF"/>
    <w:rsid w:val="5F161B97"/>
    <w:rsid w:val="5FD501DA"/>
    <w:rsid w:val="60E7657E"/>
    <w:rsid w:val="616369A7"/>
    <w:rsid w:val="61BD5B81"/>
    <w:rsid w:val="62042E11"/>
    <w:rsid w:val="637560D7"/>
    <w:rsid w:val="63811E4A"/>
    <w:rsid w:val="64000BA2"/>
    <w:rsid w:val="64B457E1"/>
    <w:rsid w:val="65804A41"/>
    <w:rsid w:val="65CB7D13"/>
    <w:rsid w:val="66CC16A0"/>
    <w:rsid w:val="676C4DEE"/>
    <w:rsid w:val="67815CE9"/>
    <w:rsid w:val="68A81972"/>
    <w:rsid w:val="68AE4C9D"/>
    <w:rsid w:val="68B815B2"/>
    <w:rsid w:val="69AE5DE1"/>
    <w:rsid w:val="69D15E3E"/>
    <w:rsid w:val="6A6E19D9"/>
    <w:rsid w:val="6B51787E"/>
    <w:rsid w:val="6B9D6355"/>
    <w:rsid w:val="6BC1189F"/>
    <w:rsid w:val="6D854622"/>
    <w:rsid w:val="6E1F7E96"/>
    <w:rsid w:val="6ECF4DBF"/>
    <w:rsid w:val="6EDC1288"/>
    <w:rsid w:val="708E42E4"/>
    <w:rsid w:val="70AE665A"/>
    <w:rsid w:val="70D80041"/>
    <w:rsid w:val="71635B5E"/>
    <w:rsid w:val="71996BED"/>
    <w:rsid w:val="72000DA2"/>
    <w:rsid w:val="721C7FA5"/>
    <w:rsid w:val="732E4A59"/>
    <w:rsid w:val="734B3536"/>
    <w:rsid w:val="7382380A"/>
    <w:rsid w:val="73A65D8D"/>
    <w:rsid w:val="73CB0873"/>
    <w:rsid w:val="74C251A1"/>
    <w:rsid w:val="75385694"/>
    <w:rsid w:val="76BF666A"/>
    <w:rsid w:val="77007DA5"/>
    <w:rsid w:val="771140AA"/>
    <w:rsid w:val="771D4D28"/>
    <w:rsid w:val="78487B96"/>
    <w:rsid w:val="78CF1992"/>
    <w:rsid w:val="79223656"/>
    <w:rsid w:val="79A976C9"/>
    <w:rsid w:val="79AB56B9"/>
    <w:rsid w:val="79AE5B59"/>
    <w:rsid w:val="79DA3007"/>
    <w:rsid w:val="7A8B4F1D"/>
    <w:rsid w:val="7AD45B9C"/>
    <w:rsid w:val="7B767996"/>
    <w:rsid w:val="7C9169A1"/>
    <w:rsid w:val="7D2C6B8B"/>
    <w:rsid w:val="7D575F61"/>
    <w:rsid w:val="7DC9686D"/>
    <w:rsid w:val="7DE6527A"/>
    <w:rsid w:val="7E5520B2"/>
    <w:rsid w:val="7F070C7A"/>
    <w:rsid w:val="7F3B2DD8"/>
    <w:rsid w:val="7F4245AF"/>
    <w:rsid w:val="7F5B7765"/>
    <w:rsid w:val="7F605BFB"/>
    <w:rsid w:val="7FF5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b/>
      <w:color w:val="FF0000"/>
      <w:sz w:val="4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styleId="2">
    <w:name w:val="Body Text 2"/>
    <w:basedOn w:val="a"/>
    <w:qFormat/>
    <w:pPr>
      <w:jc w:val="center"/>
    </w:pPr>
    <w:rPr>
      <w:rFonts w:eastAsia="宋体"/>
      <w:sz w:val="44"/>
    </w:rPr>
  </w:style>
  <w:style w:type="character" w:styleId="a6">
    <w:name w:val="page number"/>
    <w:basedOn w:val="a0"/>
    <w:qFormat/>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51">
    <w:name w:val="p51"/>
    <w:qFormat/>
    <w:rPr>
      <w:rFonts w:ascii="ΟGB2312" w:eastAsia="ΟGB2312" w:hAnsi="Times New Roman" w:cs="Times New Roman" w:hint="eastAsia"/>
      <w:sz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b/>
      <w:color w:val="FF0000"/>
      <w:sz w:val="4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styleId="2">
    <w:name w:val="Body Text 2"/>
    <w:basedOn w:val="a"/>
    <w:qFormat/>
    <w:pPr>
      <w:jc w:val="center"/>
    </w:pPr>
    <w:rPr>
      <w:rFonts w:eastAsia="宋体"/>
      <w:sz w:val="44"/>
    </w:rPr>
  </w:style>
  <w:style w:type="character" w:styleId="a6">
    <w:name w:val="page number"/>
    <w:basedOn w:val="a0"/>
    <w:qFormat/>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51">
    <w:name w:val="p51"/>
    <w:qFormat/>
    <w:rPr>
      <w:rFonts w:ascii="ΟGB2312" w:eastAsia="ΟGB2312" w:hAnsi="Times New Roman" w:cs="Times New Roman" w:hint="eastAsia"/>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6053</Words>
  <Characters>1188</Characters>
  <Application>Microsoft Office Word</Application>
  <DocSecurity>8</DocSecurity>
  <Lines>9</Lines>
  <Paragraphs>14</Paragraphs>
  <ScaleCrop>false</ScaleCrop>
  <Company>CQPA</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dc:title>
  <dc:creator>CQHRSS</dc:creator>
  <cp:lastModifiedBy>曾真</cp:lastModifiedBy>
  <cp:revision>2</cp:revision>
  <cp:lastPrinted>2001-03-20T12:43:00Z</cp:lastPrinted>
  <dcterms:created xsi:type="dcterms:W3CDTF">2020-07-30T02:25:00Z</dcterms:created>
  <dcterms:modified xsi:type="dcterms:W3CDTF">2020-07-30T02:25:00Z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