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textAlignment w:val="auto"/>
        <w:outlineLvl w:val="9"/>
        <w:rPr>
          <w:rFonts w:hint="eastAsia" w:ascii="仿宋" w:hAnsi="仿宋" w:eastAsia="仿宋"/>
          <w:kern w:val="2"/>
          <w:sz w:val="32"/>
          <w:szCs w:val="32"/>
          <w:lang w:val="en-US" w:eastAsia="zh-CN"/>
        </w:rPr>
      </w:pPr>
      <w:r>
        <w:rPr>
          <w:rFonts w:hint="eastAsia" w:ascii="宋体" w:hAnsi="Times New Roman" w:eastAsia="宋体" w:cs="宋体"/>
          <w:color w:val="000000"/>
          <w:kern w:val="0"/>
          <w:sz w:val="22"/>
          <w:szCs w:val="22"/>
          <w:lang w:val="en-US" w:eastAsia="zh-CN" w:bidi="ar"/>
        </w:rPr>
        <w:t>附件：</w:t>
      </w:r>
    </w:p>
    <w:tbl>
      <w:tblPr>
        <w:tblStyle w:val="5"/>
        <w:tblW w:w="11076" w:type="dxa"/>
        <w:jc w:val="center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2"/>
        <w:gridCol w:w="281"/>
        <w:gridCol w:w="428"/>
        <w:gridCol w:w="240"/>
        <w:gridCol w:w="735"/>
        <w:gridCol w:w="840"/>
        <w:gridCol w:w="1120"/>
        <w:gridCol w:w="840"/>
        <w:gridCol w:w="1160"/>
        <w:gridCol w:w="1200"/>
        <w:gridCol w:w="1875"/>
        <w:gridCol w:w="405"/>
        <w:gridCol w:w="139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843" w:type="dxa"/>
            <w:gridSpan w:val="2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233" w:type="dxa"/>
            <w:gridSpan w:val="11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 w:firstLine="1800" w:firstLineChars="600"/>
              <w:jc w:val="left"/>
              <w:rPr>
                <w:rFonts w:hint="eastAsia" w:ascii="黑体" w:hAnsi="Times New Roman" w:eastAsia="黑体" w:cs="黑体"/>
                <w:color w:val="000000"/>
                <w:sz w:val="30"/>
                <w:szCs w:val="30"/>
              </w:rPr>
            </w:pPr>
            <w:bookmarkStart w:id="0" w:name="_GoBack"/>
            <w:r>
              <w:rPr>
                <w:rFonts w:hint="eastAsia" w:ascii="黑体" w:hAnsi="Times New Roman" w:eastAsia="黑体" w:cs="黑体"/>
                <w:color w:val="000000"/>
                <w:sz w:val="30"/>
                <w:szCs w:val="30"/>
                <w:lang w:val="en-US" w:eastAsia="zh-CN"/>
              </w:rPr>
              <w:t>西南大学招聘实验技术岗位人员情况登记表</w:t>
            </w:r>
            <w:bookmarkEnd w:id="0"/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51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姓   名</w:t>
            </w:r>
          </w:p>
        </w:tc>
        <w:tc>
          <w:tcPr>
            <w:tcW w:w="157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性   别</w:t>
            </w:r>
          </w:p>
        </w:tc>
        <w:tc>
          <w:tcPr>
            <w:tcW w:w="20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政治面貌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795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仿宋_GB2312" w:hAnsi="Times New Roman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51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出生年月</w:t>
            </w:r>
          </w:p>
        </w:tc>
        <w:tc>
          <w:tcPr>
            <w:tcW w:w="157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学   历</w:t>
            </w:r>
          </w:p>
        </w:tc>
        <w:tc>
          <w:tcPr>
            <w:tcW w:w="20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学    位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79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51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仿宋_GB2312" w:hAnsi="Times New Roman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民   族</w:t>
            </w:r>
          </w:p>
        </w:tc>
        <w:tc>
          <w:tcPr>
            <w:tcW w:w="157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仿宋_GB2312" w:hAnsi="Times New Roman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仿宋_GB2312" w:hAnsi="Times New Roman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籍   贯</w:t>
            </w:r>
          </w:p>
        </w:tc>
        <w:tc>
          <w:tcPr>
            <w:tcW w:w="20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仿宋_GB2312" w:hAnsi="Times New Roman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仿宋_GB2312" w:hAnsi="Times New Roman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外语语种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仿宋_GB2312" w:hAnsi="Times New Roman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等级及分数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仿宋_GB2312" w:hAnsi="Times New Roman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79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151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身  高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(单位：cm)</w:t>
            </w:r>
          </w:p>
        </w:tc>
        <w:tc>
          <w:tcPr>
            <w:tcW w:w="157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全国计算机等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级考试通过等级</w:t>
            </w:r>
          </w:p>
        </w:tc>
        <w:tc>
          <w:tcPr>
            <w:tcW w:w="423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Times New Roman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79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51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联系电话</w:t>
            </w:r>
          </w:p>
        </w:tc>
        <w:tc>
          <w:tcPr>
            <w:tcW w:w="157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有何特长</w:t>
            </w:r>
          </w:p>
        </w:tc>
        <w:tc>
          <w:tcPr>
            <w:tcW w:w="507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Times New Roman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79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224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毕业院校、系及专业</w:t>
            </w:r>
          </w:p>
        </w:tc>
        <w:tc>
          <w:tcPr>
            <w:tcW w:w="8830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Times New Roman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224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应聘单位及岗位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（仅限一个） </w:t>
            </w:r>
          </w:p>
        </w:tc>
        <w:tc>
          <w:tcPr>
            <w:tcW w:w="396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Times New Roman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48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Times New Roman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是否有连续10个月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出国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留学经历</w:t>
            </w:r>
          </w:p>
        </w:tc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Times New Roman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2" w:hRule="atLeast"/>
          <w:jc w:val="center"/>
        </w:trPr>
        <w:tc>
          <w:tcPr>
            <w:tcW w:w="5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outlineLvl w:val="9"/>
              <w:rPr>
                <w:rFonts w:hint="default" w:ascii="仿宋_GB2312" w:hAnsi="Times New Roman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outlineLvl w:val="9"/>
              <w:rPr>
                <w:rFonts w:hint="default" w:ascii="仿宋_GB2312" w:hAnsi="Times New Roman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习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outlineLvl w:val="9"/>
              <w:rPr>
                <w:rFonts w:hint="default" w:ascii="仿宋_GB2312" w:hAnsi="Times New Roman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经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outlineLvl w:val="9"/>
              <w:rPr>
                <w:rFonts w:hint="default" w:ascii="仿宋_GB2312" w:hAnsi="Times New Roman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历</w:t>
            </w:r>
          </w:p>
        </w:tc>
        <w:tc>
          <w:tcPr>
            <w:tcW w:w="709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outlineLvl w:val="9"/>
              <w:rPr>
                <w:rFonts w:hint="default" w:ascii="仿宋_GB2312" w:hAnsi="Times New Roman" w:eastAsia="仿宋_GB2312" w:cs="仿宋_GB2312"/>
                <w:color w:val="00000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outlineLvl w:val="9"/>
              <w:rPr>
                <w:rFonts w:hint="default" w:ascii="仿宋_GB2312" w:hAnsi="Times New Roman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从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outlineLvl w:val="9"/>
              <w:rPr>
                <w:rFonts w:hint="default" w:ascii="仿宋_GB2312" w:hAnsi="Times New Roman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大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outlineLvl w:val="9"/>
              <w:rPr>
                <w:rFonts w:hint="default" w:ascii="仿宋_GB2312" w:hAnsi="Times New Roman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outlineLvl w:val="9"/>
              <w:rPr>
                <w:rFonts w:hint="default" w:ascii="仿宋_GB2312" w:hAnsi="Times New Roman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阶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outlineLvl w:val="9"/>
              <w:rPr>
                <w:rFonts w:hint="default" w:ascii="仿宋_GB2312" w:hAnsi="Times New Roman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段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outlineLvl w:val="9"/>
              <w:rPr>
                <w:rFonts w:hint="default" w:ascii="仿宋_GB2312" w:hAnsi="Times New Roman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填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outlineLvl w:val="9"/>
              <w:rPr>
                <w:rFonts w:hint="default" w:ascii="仿宋_GB2312" w:hAnsi="Times New Roman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起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outlineLvl w:val="9"/>
              <w:rPr>
                <w:rFonts w:hint="default" w:ascii="仿宋_GB2312" w:hAnsi="Times New Roman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9805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outlineLvl w:val="9"/>
              <w:rPr>
                <w:rFonts w:hint="default" w:ascii="仿宋_GB2312" w:hAnsi="Times New Roman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6" w:hRule="atLeast"/>
          <w:jc w:val="center"/>
        </w:trPr>
        <w:tc>
          <w:tcPr>
            <w:tcW w:w="127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仿宋_GB2312" w:hAnsi="Times New Roman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仿宋_GB2312" w:hAnsi="Times New Roman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仿宋_GB2312" w:hAnsi="Times New Roman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经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仿宋_GB2312" w:hAnsi="Times New Roman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历</w:t>
            </w:r>
          </w:p>
        </w:tc>
        <w:tc>
          <w:tcPr>
            <w:tcW w:w="9805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outlineLvl w:val="9"/>
              <w:rPr>
                <w:rFonts w:hint="default" w:ascii="仿宋_GB2312" w:hAnsi="Times New Roman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8" w:hRule="atLeast"/>
          <w:jc w:val="center"/>
        </w:trPr>
        <w:tc>
          <w:tcPr>
            <w:tcW w:w="127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仿宋_GB2312" w:hAnsi="Times New Roman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仿宋_GB2312" w:hAnsi="Times New Roman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仿宋_GB2312" w:hAnsi="Times New Roman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成果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仿宋_GB2312" w:hAnsi="Times New Roman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仿宋_GB2312" w:hAnsi="Times New Roman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获奖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仿宋_GB2312" w:hAnsi="Times New Roman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情况</w:t>
            </w:r>
          </w:p>
        </w:tc>
        <w:tc>
          <w:tcPr>
            <w:tcW w:w="9805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outlineLvl w:val="9"/>
              <w:rPr>
                <w:rFonts w:hint="default" w:ascii="仿宋_GB2312" w:hAnsi="Times New Roman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3" w:hRule="atLeast"/>
          <w:jc w:val="center"/>
        </w:trPr>
        <w:tc>
          <w:tcPr>
            <w:tcW w:w="127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仿宋_GB2312" w:hAnsi="Times New Roman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主要家庭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outlineLvl w:val="9"/>
              <w:rPr>
                <w:rFonts w:hint="default" w:ascii="仿宋_GB2312" w:hAnsi="Times New Roman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成员姓名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仿宋_GB2312" w:hAnsi="Times New Roman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单位及职业</w:t>
            </w:r>
          </w:p>
        </w:tc>
        <w:tc>
          <w:tcPr>
            <w:tcW w:w="9805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仿宋_GB2312" w:hAnsi="Times New Roman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6" w:hRule="atLeast"/>
          <w:jc w:val="center"/>
        </w:trPr>
        <w:tc>
          <w:tcPr>
            <w:tcW w:w="127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仿宋_GB2312" w:hAnsi="Times New Roman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本校任职亲属姓名与本人关系及其部门和职务</w:t>
            </w:r>
          </w:p>
        </w:tc>
        <w:tc>
          <w:tcPr>
            <w:tcW w:w="9805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outlineLvl w:val="9"/>
              <w:rPr>
                <w:rFonts w:hint="default" w:ascii="仿宋_GB2312" w:hAnsi="Times New Roman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jc w:val="center"/>
        </w:trPr>
        <w:tc>
          <w:tcPr>
            <w:tcW w:w="11076" w:type="dxa"/>
            <w:gridSpan w:val="13"/>
            <w:tcBorders>
              <w:top w:val="single" w:color="000000" w:sz="6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100" w:right="0"/>
              <w:jc w:val="left"/>
              <w:rPr>
                <w:rFonts w:hint="eastAsia" w:ascii="宋体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承诺：本人对提交材料的真实性负责。 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100" w:right="0"/>
              <w:jc w:val="left"/>
              <w:rPr>
                <w:rFonts w:hint="eastAsia" w:ascii="宋体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签名： 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100" w:right="0"/>
              <w:jc w:val="left"/>
              <w:rPr>
                <w:rFonts w:hint="eastAsia" w:ascii="宋体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日期：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" w:lineRule="exact"/>
        <w:jc w:val="both"/>
        <w:textAlignment w:val="auto"/>
        <w:outlineLvl w:val="9"/>
        <w:rPr>
          <w:rFonts w:hint="eastAsia" w:ascii="仿宋" w:hAnsi="仿宋" w:eastAsia="仿宋"/>
          <w:kern w:val="2"/>
          <w:sz w:val="32"/>
          <w:szCs w:val="32"/>
          <w:lang w:val="en-US" w:eastAsia="zh-CN"/>
        </w:rPr>
      </w:pPr>
    </w:p>
    <w:sectPr>
      <w:footerReference r:id="rId3" w:type="default"/>
      <w:pgSz w:w="12240" w:h="15840"/>
      <w:pgMar w:top="278" w:right="278" w:bottom="278" w:left="278" w:header="720" w:footer="720" w:gutter="0"/>
      <w:cols w:space="72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/>
      </w:rPr>
      <w:t xml:space="preserve"> 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D43590"/>
    <w:rsid w:val="08C77040"/>
    <w:rsid w:val="20D43590"/>
    <w:rsid w:val="30E8363C"/>
    <w:rsid w:val="6D535020"/>
    <w:rsid w:val="794E5294"/>
    <w:rsid w:val="7AD928C8"/>
    <w:rsid w:val="7E2D4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2018-09-07T07:22:00Z</dcterms:created>
  <dc:creator>Administrator</dc:creator>
  <cp:lastModifiedBy>hui</cp:lastModifiedBy>
  <dcterms:modified xsi:type="dcterms:W3CDTF">2018-09-10T16:23:01Z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